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56" w:rsidRPr="00E75810" w:rsidRDefault="002F4556">
      <w:pPr>
        <w:rPr>
          <w:rFonts w:ascii="Arial" w:hAnsi="Arial" w:cs="Arial"/>
          <w:b/>
          <w:i/>
        </w:rPr>
      </w:pPr>
      <w:r>
        <w:rPr>
          <w:rFonts w:ascii="Arial" w:hAnsi="Arial" w:cs="Arial"/>
          <w:b/>
          <w:i/>
          <w:noProof/>
          <w:lang w:eastAsia="de-DE"/>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-121920</wp:posOffset>
                </wp:positionV>
                <wp:extent cx="5509260" cy="967740"/>
                <wp:effectExtent l="0" t="0" r="15240" b="22860"/>
                <wp:wrapNone/>
                <wp:docPr id="1" name="Textfeld 1"/>
                <wp:cNvGraphicFramePr/>
                <a:graphic xmlns:a="http://schemas.openxmlformats.org/drawingml/2006/main">
                  <a:graphicData uri="http://schemas.microsoft.com/office/word/2010/wordprocessingShape">
                    <wps:wsp>
                      <wps:cNvSpPr txBox="1"/>
                      <wps:spPr>
                        <a:xfrm>
                          <a:off x="0" y="0"/>
                          <a:ext cx="5509260" cy="967740"/>
                        </a:xfrm>
                        <a:prstGeom prst="rect">
                          <a:avLst/>
                        </a:prstGeom>
                        <a:solidFill>
                          <a:schemeClr val="lt1"/>
                        </a:solidFill>
                        <a:ln w="6350">
                          <a:solidFill>
                            <a:prstClr val="black"/>
                          </a:solidFill>
                        </a:ln>
                      </wps:spPr>
                      <wps:txbx>
                        <w:txbxContent>
                          <w:p w:rsidR="002F4556" w:rsidRPr="002F4556" w:rsidRDefault="002F4556" w:rsidP="002F4556">
                            <w:pPr>
                              <w:rPr>
                                <w:rFonts w:ascii="Arial" w:hAnsi="Arial" w:cs="Arial"/>
                                <w:b/>
                                <w:i/>
                              </w:rPr>
                            </w:pPr>
                            <w:r w:rsidRPr="002F4556">
                              <w:rPr>
                                <w:rFonts w:ascii="Arial" w:hAnsi="Arial" w:cs="Arial"/>
                                <w:b/>
                                <w:i/>
                              </w:rPr>
                              <w:t>Hinweis für W</w:t>
                            </w:r>
                            <w:r w:rsidR="0056349F">
                              <w:rPr>
                                <w:rFonts w:ascii="Arial" w:hAnsi="Arial" w:cs="Arial"/>
                                <w:b/>
                                <w:i/>
                              </w:rPr>
                              <w:t>ohnungsunternehmen</w:t>
                            </w:r>
                            <w:r w:rsidRPr="002F4556">
                              <w:rPr>
                                <w:rFonts w:ascii="Arial" w:hAnsi="Arial" w:cs="Arial"/>
                                <w:b/>
                                <w:i/>
                              </w:rPr>
                              <w:t xml:space="preserve">: </w:t>
                            </w:r>
                          </w:p>
                          <w:p w:rsidR="002F4556" w:rsidRPr="002F4556" w:rsidRDefault="0056349F" w:rsidP="002F4556">
                            <w:pPr>
                              <w:rPr>
                                <w:rFonts w:ascii="Arial" w:hAnsi="Arial" w:cs="Arial"/>
                                <w:b/>
                                <w:i/>
                              </w:rPr>
                            </w:pPr>
                            <w:r>
                              <w:rPr>
                                <w:rFonts w:ascii="Arial" w:hAnsi="Arial" w:cs="Arial"/>
                                <w:b/>
                                <w:i/>
                              </w:rPr>
                              <w:t xml:space="preserve">Das </w:t>
                            </w:r>
                            <w:bookmarkStart w:id="0" w:name="_GoBack"/>
                            <w:bookmarkEnd w:id="0"/>
                            <w:r w:rsidR="002F4556" w:rsidRPr="002F4556">
                              <w:rPr>
                                <w:rFonts w:ascii="Arial" w:hAnsi="Arial" w:cs="Arial"/>
                                <w:b/>
                                <w:i/>
                              </w:rPr>
                              <w:t xml:space="preserve">Dokument wurde als Word-Dokument überreicht, um nicht notwendige Angaben alternativ zum "auswählen/ankreuzen" auch eigenständig löschen zu können. </w:t>
                            </w:r>
                          </w:p>
                          <w:p w:rsidR="002F4556" w:rsidRDefault="002F45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25pt;margin-top:-9.6pt;width:433.8pt;height:7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" fillcolor="white [3201]" strokeweight=".5pt">
                <v:textbox>
                  <w:txbxContent>
                    <w:p w:rsidR="002F4556" w:rsidRPr="002F4556" w:rsidRDefault="002F4556" w:rsidP="002F4556">
                      <w:pPr>
                        <w:rPr>
                          <w:rFonts w:ascii="Arial" w:hAnsi="Arial" w:cs="Arial"/>
                          <w:b/>
                          <w:i/>
                        </w:rPr>
                      </w:pPr>
                      <w:r w:rsidRPr="002F4556">
                        <w:rPr>
                          <w:rFonts w:ascii="Arial" w:hAnsi="Arial" w:cs="Arial"/>
                          <w:b/>
                          <w:i/>
                        </w:rPr>
                        <w:t>Hinweis für W</w:t>
                      </w:r>
                      <w:r w:rsidR="0056349F">
                        <w:rPr>
                          <w:rFonts w:ascii="Arial" w:hAnsi="Arial" w:cs="Arial"/>
                          <w:b/>
                          <w:i/>
                        </w:rPr>
                        <w:t>ohnungsunternehmen</w:t>
                      </w:r>
                      <w:r w:rsidRPr="002F4556">
                        <w:rPr>
                          <w:rFonts w:ascii="Arial" w:hAnsi="Arial" w:cs="Arial"/>
                          <w:b/>
                          <w:i/>
                        </w:rPr>
                        <w:t xml:space="preserve">: </w:t>
                      </w:r>
                    </w:p>
                    <w:p w:rsidR="002F4556" w:rsidRPr="002F4556" w:rsidRDefault="0056349F" w:rsidP="002F4556">
                      <w:pPr>
                        <w:rPr>
                          <w:rFonts w:ascii="Arial" w:hAnsi="Arial" w:cs="Arial"/>
                          <w:b/>
                          <w:i/>
                        </w:rPr>
                      </w:pPr>
                      <w:r>
                        <w:rPr>
                          <w:rFonts w:ascii="Arial" w:hAnsi="Arial" w:cs="Arial"/>
                          <w:b/>
                          <w:i/>
                        </w:rPr>
                        <w:t xml:space="preserve">Das </w:t>
                      </w:r>
                      <w:bookmarkStart w:id="1" w:name="_GoBack"/>
                      <w:bookmarkEnd w:id="1"/>
                      <w:r w:rsidR="002F4556" w:rsidRPr="002F4556">
                        <w:rPr>
                          <w:rFonts w:ascii="Arial" w:hAnsi="Arial" w:cs="Arial"/>
                          <w:b/>
                          <w:i/>
                        </w:rPr>
                        <w:t xml:space="preserve">Dokument wurde als Word-Dokument überreicht, um nicht notwendige Angaben alternativ zum "auswählen/ankreuzen" auch eigenständig löschen zu können. </w:t>
                      </w:r>
                    </w:p>
                    <w:p w:rsidR="002F4556" w:rsidRDefault="002F4556"/>
                  </w:txbxContent>
                </v:textbox>
              </v:shape>
            </w:pict>
          </mc:Fallback>
        </mc:AlternateContent>
      </w:r>
    </w:p>
    <w:p w:rsidR="002F4556" w:rsidRDefault="002F4556">
      <w:pPr>
        <w:rPr>
          <w:rFonts w:ascii="Arial" w:hAnsi="Arial" w:cs="Arial"/>
          <w:b/>
        </w:rPr>
      </w:pPr>
    </w:p>
    <w:p w:rsidR="002F4556" w:rsidRDefault="002F4556">
      <w:pPr>
        <w:rPr>
          <w:rFonts w:ascii="Arial" w:hAnsi="Arial" w:cs="Arial"/>
          <w:b/>
        </w:rPr>
      </w:pPr>
    </w:p>
    <w:p w:rsidR="002F4556" w:rsidRDefault="002F4556">
      <w:pPr>
        <w:rPr>
          <w:rFonts w:ascii="Arial" w:hAnsi="Arial" w:cs="Arial"/>
          <w:b/>
        </w:rPr>
      </w:pPr>
    </w:p>
    <w:p w:rsidR="00D5128A" w:rsidRPr="002F3FCA" w:rsidRDefault="00DA29B8">
      <w:pPr>
        <w:rPr>
          <w:rFonts w:ascii="Arial" w:hAnsi="Arial" w:cs="Arial"/>
          <w:b/>
        </w:rPr>
      </w:pPr>
      <w:r w:rsidRPr="002F3FCA">
        <w:rPr>
          <w:rFonts w:ascii="Arial" w:hAnsi="Arial" w:cs="Arial"/>
          <w:b/>
        </w:rPr>
        <w:t>Formulierungshilfe für ein Informationsschreiben an Mieter:</w:t>
      </w:r>
    </w:p>
    <w:p w:rsidR="00D5128A" w:rsidRPr="002F3FCA" w:rsidRDefault="00DA29B8">
      <w:pPr>
        <w:rPr>
          <w:rFonts w:ascii="Arial" w:hAnsi="Arial" w:cs="Arial"/>
        </w:rPr>
      </w:pPr>
      <w:r w:rsidRPr="002F3FCA">
        <w:rPr>
          <w:rFonts w:ascii="Arial" w:hAnsi="Arial" w:cs="Arial"/>
          <w:b/>
        </w:rPr>
        <w:t>Betreff:</w:t>
      </w:r>
      <w:r w:rsidRPr="002F3FCA">
        <w:rPr>
          <w:rFonts w:ascii="Arial" w:hAnsi="Arial" w:cs="Arial"/>
        </w:rPr>
        <w:t xml:space="preserve"> Informationspflichten nach § 26 EWPBG über die </w:t>
      </w:r>
      <w:r w:rsidR="002F3FCA" w:rsidRPr="002F3FCA">
        <w:rPr>
          <w:rFonts w:ascii="Arial" w:hAnsi="Arial" w:cs="Arial"/>
        </w:rPr>
        <w:t>Einführung</w:t>
      </w:r>
      <w:r w:rsidR="002F3FCA">
        <w:rPr>
          <w:rFonts w:ascii="Arial" w:hAnsi="Arial" w:cs="Arial"/>
        </w:rPr>
        <w:t xml:space="preserve"> einer </w:t>
      </w:r>
      <w:r w:rsidR="002F3FCA" w:rsidRPr="002F3FCA">
        <w:rPr>
          <w:rFonts w:ascii="Arial" w:hAnsi="Arial" w:cs="Arial"/>
        </w:rPr>
        <w:t xml:space="preserve">     </w:t>
      </w:r>
      <w:r w:rsidR="002F3FCA">
        <w:rPr>
          <w:rFonts w:ascii="Arial" w:hAnsi="Arial" w:cs="Arial"/>
        </w:rPr>
        <w:t xml:space="preserve">                           </w:t>
      </w:r>
      <w:r w:rsidR="002F3FCA" w:rsidRPr="002F3FCA">
        <w:rPr>
          <w:rFonts w:ascii="Arial" w:hAnsi="Arial" w:cs="Arial"/>
        </w:rPr>
        <w:t>Erdgas-Wärme-Preisbremse ab 01.03.2023</w:t>
      </w:r>
      <w:r w:rsidR="002F3FCA">
        <w:rPr>
          <w:rFonts w:ascii="Arial" w:hAnsi="Arial" w:cs="Arial"/>
        </w:rPr>
        <w:t xml:space="preserve"> </w:t>
      </w:r>
    </w:p>
    <w:p w:rsidR="00D5128A" w:rsidRPr="002F3FCA" w:rsidRDefault="00D5128A">
      <w:pPr>
        <w:rPr>
          <w:rFonts w:ascii="Arial" w:hAnsi="Arial" w:cs="Arial"/>
        </w:rPr>
      </w:pPr>
    </w:p>
    <w:p w:rsidR="00D5128A" w:rsidRPr="002F3FCA" w:rsidRDefault="00DA29B8">
      <w:pPr>
        <w:ind w:left="708"/>
        <w:rPr>
          <w:rFonts w:ascii="Arial" w:hAnsi="Arial" w:cs="Arial"/>
          <w:i/>
        </w:rPr>
      </w:pPr>
      <w:r w:rsidRPr="002F3FCA">
        <w:rPr>
          <w:rFonts w:ascii="Arial" w:hAnsi="Arial" w:cs="Arial"/>
          <w:i/>
        </w:rPr>
        <w:t>Sehr geehrte […],</w:t>
      </w:r>
    </w:p>
    <w:p w:rsidR="00D5128A" w:rsidRPr="002F3FCA" w:rsidRDefault="00DA29B8">
      <w:pPr>
        <w:ind w:firstLine="708"/>
        <w:rPr>
          <w:rFonts w:ascii="Arial" w:hAnsi="Arial" w:cs="Arial"/>
          <w:i/>
        </w:rPr>
      </w:pPr>
      <w:r w:rsidRPr="002F3FCA">
        <w:rPr>
          <w:rFonts w:ascii="Arial" w:hAnsi="Arial" w:cs="Arial"/>
          <w:i/>
        </w:rPr>
        <w:t>sehr geehrter […],</w:t>
      </w:r>
    </w:p>
    <w:p w:rsidR="00D5128A" w:rsidRPr="002F3FCA" w:rsidRDefault="00D5128A">
      <w:pPr>
        <w:pStyle w:val="KeinLeerraum"/>
        <w:rPr>
          <w:rFonts w:ascii="Arial" w:hAnsi="Arial" w:cs="Arial"/>
        </w:rPr>
      </w:pPr>
    </w:p>
    <w:p w:rsidR="00D5128A" w:rsidRPr="002F3FCA" w:rsidRDefault="00DA29B8">
      <w:pPr>
        <w:ind w:left="708"/>
        <w:jc w:val="both"/>
        <w:rPr>
          <w:rFonts w:ascii="Arial" w:hAnsi="Arial" w:cs="Arial"/>
          <w:i/>
        </w:rPr>
      </w:pPr>
      <w:r w:rsidRPr="002F3FCA">
        <w:rPr>
          <w:rFonts w:ascii="Arial" w:hAnsi="Arial" w:cs="Arial"/>
          <w:i/>
        </w:rPr>
        <w:t xml:space="preserve">hiermit möchten wir Sie darüber informieren, dass die Bundesregierung in Umsetzung des Endberichts der </w:t>
      </w:r>
      <w:proofErr w:type="spellStart"/>
      <w:r w:rsidRPr="002F3FCA">
        <w:rPr>
          <w:rFonts w:ascii="Arial" w:hAnsi="Arial" w:cs="Arial"/>
          <w:i/>
        </w:rPr>
        <w:t>ExpertInnen</w:t>
      </w:r>
      <w:proofErr w:type="spellEnd"/>
      <w:r w:rsidRPr="002F3FCA">
        <w:rPr>
          <w:rFonts w:ascii="Arial" w:hAnsi="Arial" w:cs="Arial"/>
          <w:i/>
        </w:rPr>
        <w:t>-Kommission Gas und Wärme in einem nächsten Schritt nach der Dezember</w:t>
      </w:r>
      <w:r w:rsidR="002F3FCA">
        <w:rPr>
          <w:rFonts w:ascii="Arial" w:hAnsi="Arial" w:cs="Arial"/>
          <w:i/>
        </w:rPr>
        <w:t>-</w:t>
      </w:r>
      <w:r w:rsidRPr="002F3FCA">
        <w:rPr>
          <w:rFonts w:ascii="Arial" w:hAnsi="Arial" w:cs="Arial"/>
          <w:i/>
        </w:rPr>
        <w:t>Soforthilfe nun das Gesetz, „Gesetz zur Einführung von Preisbremsen für leitungsgebundenes Erdgas und Wärme“ (Erdgas-Wärme-Preisbremsengesetz – EWPBG)“ verabschiedet, dass am 24.12.2022 in Kraft getreten ist.</w:t>
      </w:r>
    </w:p>
    <w:p w:rsidR="00D5128A" w:rsidRPr="002F3FCA" w:rsidRDefault="00DA29B8">
      <w:pPr>
        <w:ind w:left="708"/>
        <w:jc w:val="both"/>
        <w:rPr>
          <w:rFonts w:ascii="Arial" w:hAnsi="Arial" w:cs="Arial"/>
          <w:i/>
        </w:rPr>
      </w:pPr>
      <w:r w:rsidRPr="002F3FCA">
        <w:rPr>
          <w:rFonts w:ascii="Arial" w:hAnsi="Arial" w:cs="Arial"/>
          <w:i/>
        </w:rPr>
        <w:t>Hierdurch wird eine Entlastung der Kunden von Wärmeversorgungsunternehmen und der Erdgaslieferanten vorgenommen. Die Entlastung wird aus Mitteln des Bundes (sog. „Abwehrschirm“), finanziert.</w:t>
      </w:r>
    </w:p>
    <w:p w:rsidR="00D5128A" w:rsidRPr="002F3FCA" w:rsidRDefault="00DA29B8">
      <w:pPr>
        <w:ind w:left="708"/>
        <w:jc w:val="both"/>
        <w:rPr>
          <w:rFonts w:ascii="Arial" w:hAnsi="Arial" w:cs="Arial"/>
          <w:i/>
        </w:rPr>
      </w:pPr>
      <w:r w:rsidRPr="002F3FCA">
        <w:rPr>
          <w:rFonts w:ascii="Arial" w:hAnsi="Arial" w:cs="Arial"/>
          <w:i/>
        </w:rPr>
        <w:t>Entlastungen werden ab dem 01.03.2023 rückwirkend für den Zeitraum ab dem 01.01.2023 gewährt. Entlastungen, die der Vermieter erhält, gibt dieser in der jährlichen Betriebskostenabrechnung an seine Mieter weiter. Die Preisbremse gilt nach aktuellem Stand vorbehaltlich einer Verlängerung durch die Bundesregierung bis zum 31.12.2023.</w:t>
      </w:r>
    </w:p>
    <w:p w:rsidR="00D5128A" w:rsidRPr="002F3FCA" w:rsidRDefault="00D5128A">
      <w:pPr>
        <w:pStyle w:val="KeinLeerraum"/>
        <w:rPr>
          <w:rFonts w:ascii="Arial" w:hAnsi="Arial" w:cs="Arial"/>
        </w:rPr>
      </w:pPr>
    </w:p>
    <w:p w:rsidR="00D5128A" w:rsidRPr="002F3FCA" w:rsidRDefault="00DA29B8">
      <w:pPr>
        <w:ind w:left="708"/>
        <w:rPr>
          <w:rFonts w:ascii="Arial" w:hAnsi="Arial" w:cs="Arial"/>
          <w:i/>
        </w:rPr>
      </w:pPr>
      <w:r w:rsidRPr="002F3FCA">
        <w:rPr>
          <w:rFonts w:ascii="Arial" w:hAnsi="Arial" w:cs="Arial"/>
          <w:i/>
        </w:rPr>
        <w:t>Bitte passendes auswählen/ankreuzen:</w:t>
      </w:r>
    </w:p>
    <w:p w:rsidR="00D5128A" w:rsidRPr="002F3FCA" w:rsidRDefault="00DA29B8">
      <w:pPr>
        <w:pStyle w:val="Listenabsatz"/>
        <w:numPr>
          <w:ilvl w:val="0"/>
          <w:numId w:val="1"/>
        </w:numPr>
        <w:rPr>
          <w:rFonts w:ascii="Arial" w:hAnsi="Arial" w:cs="Arial"/>
          <w:b/>
          <w:i/>
        </w:rPr>
      </w:pPr>
      <w:r w:rsidRPr="002F3FCA">
        <w:rPr>
          <w:rFonts w:ascii="Arial" w:hAnsi="Arial" w:cs="Arial"/>
          <w:b/>
          <w:i/>
        </w:rPr>
        <w:t xml:space="preserve">Versorgung mit Wärme </w:t>
      </w:r>
    </w:p>
    <w:p w:rsidR="00A47DA1" w:rsidRPr="002F3FCA" w:rsidRDefault="00DA29B8">
      <w:pPr>
        <w:ind w:left="1416"/>
        <w:jc w:val="both"/>
        <w:rPr>
          <w:rFonts w:ascii="Arial" w:hAnsi="Arial" w:cs="Arial"/>
          <w:i/>
        </w:rPr>
      </w:pPr>
      <w:r w:rsidRPr="002F3FCA">
        <w:rPr>
          <w:rFonts w:ascii="Arial" w:hAnsi="Arial" w:cs="Arial"/>
          <w:i/>
        </w:rPr>
        <w:t>Unser Wärmeversorgungsunternehmen hat uns darüber informiert, dass wir für den Zeitraum […] einen Entlastungsbetrag in Höhe von […] Euro erhalten werden.</w:t>
      </w:r>
      <w:r w:rsidR="00A47DA1" w:rsidRPr="002F3FCA">
        <w:rPr>
          <w:rFonts w:ascii="Arial" w:hAnsi="Arial" w:cs="Arial"/>
          <w:i/>
        </w:rPr>
        <w:t xml:space="preserve"> [ggf. den auf den Mieter anfallenden Entlastungsbe</w:t>
      </w:r>
      <w:r w:rsidR="00995D52" w:rsidRPr="002F3FCA">
        <w:rPr>
          <w:rFonts w:ascii="Arial" w:hAnsi="Arial" w:cs="Arial"/>
          <w:i/>
        </w:rPr>
        <w:t xml:space="preserve">trag pauschal angeben, vgl. </w:t>
      </w:r>
      <w:r w:rsidR="002F3FCA">
        <w:rPr>
          <w:rFonts w:ascii="Arial" w:hAnsi="Arial" w:cs="Arial"/>
          <w:i/>
        </w:rPr>
        <w:t xml:space="preserve">FAQ Ziff. </w:t>
      </w:r>
      <w:r w:rsidR="00995D52" w:rsidRPr="002F3FCA">
        <w:rPr>
          <w:rFonts w:ascii="Arial" w:hAnsi="Arial" w:cs="Arial"/>
          <w:i/>
        </w:rPr>
        <w:t>8.3]</w:t>
      </w:r>
      <w:r w:rsidR="00A47DA1" w:rsidRPr="002F3FCA">
        <w:rPr>
          <w:rFonts w:ascii="Arial" w:hAnsi="Arial" w:cs="Arial"/>
          <w:i/>
        </w:rPr>
        <w:t xml:space="preserve"> </w:t>
      </w:r>
      <w:r w:rsidRPr="002F3FCA">
        <w:rPr>
          <w:rFonts w:ascii="Arial" w:hAnsi="Arial" w:cs="Arial"/>
          <w:i/>
        </w:rPr>
        <w:t xml:space="preserve"> </w:t>
      </w:r>
    </w:p>
    <w:p w:rsidR="00D5128A" w:rsidRPr="002F3FCA" w:rsidRDefault="00A47DA1">
      <w:pPr>
        <w:ind w:left="1416"/>
        <w:jc w:val="both"/>
        <w:rPr>
          <w:rFonts w:ascii="Arial" w:hAnsi="Arial" w:cs="Arial"/>
          <w:i/>
        </w:rPr>
      </w:pPr>
      <w:r w:rsidRPr="002F3FCA">
        <w:rPr>
          <w:rFonts w:ascii="Arial" w:hAnsi="Arial" w:cs="Arial"/>
          <w:i/>
        </w:rPr>
        <w:t>D</w:t>
      </w:r>
      <w:r w:rsidR="00DA29B8" w:rsidRPr="002F3FCA">
        <w:rPr>
          <w:rFonts w:ascii="Arial" w:hAnsi="Arial" w:cs="Arial"/>
          <w:i/>
        </w:rPr>
        <w:t xml:space="preserve">ie endgültige Entlastung werden wir in der Betriebskostenabrechnung für die laufende Abrechnungsperiode   gesondert ausweisen und berücksichtigen. </w:t>
      </w:r>
    </w:p>
    <w:p w:rsidR="00D5128A" w:rsidRPr="002F3FCA" w:rsidRDefault="00DA29B8" w:rsidP="002F3FCA">
      <w:pPr>
        <w:ind w:left="1416"/>
        <w:jc w:val="both"/>
        <w:rPr>
          <w:rFonts w:ascii="Arial" w:hAnsi="Arial" w:cs="Arial"/>
          <w:i/>
        </w:rPr>
      </w:pPr>
      <w:r w:rsidRPr="002F3FCA">
        <w:rPr>
          <w:rFonts w:ascii="Arial" w:hAnsi="Arial" w:cs="Arial"/>
          <w:i/>
        </w:rPr>
        <w:t>Sie brauche</w:t>
      </w:r>
      <w:r w:rsidR="002F3FCA">
        <w:rPr>
          <w:rFonts w:ascii="Arial" w:hAnsi="Arial" w:cs="Arial"/>
          <w:i/>
        </w:rPr>
        <w:t>n aktuell nichts zu veranlassen.</w:t>
      </w:r>
    </w:p>
    <w:p w:rsidR="00D5128A" w:rsidRPr="002F3FCA" w:rsidRDefault="00D5128A">
      <w:pPr>
        <w:ind w:left="1416"/>
        <w:jc w:val="both"/>
        <w:rPr>
          <w:rFonts w:ascii="Arial" w:hAnsi="Arial" w:cs="Arial"/>
          <w:i/>
        </w:rPr>
      </w:pPr>
    </w:p>
    <w:p w:rsidR="002F3FCA" w:rsidRPr="002F3FCA" w:rsidRDefault="00DA29B8">
      <w:pPr>
        <w:ind w:left="1416"/>
        <w:jc w:val="both"/>
        <w:rPr>
          <w:rFonts w:ascii="Arial" w:hAnsi="Arial" w:cs="Arial"/>
          <w:i/>
        </w:rPr>
      </w:pPr>
      <w:r w:rsidRPr="002F3FCA">
        <w:rPr>
          <w:rFonts w:ascii="Arial" w:hAnsi="Arial" w:cs="Arial"/>
          <w:i/>
        </w:rPr>
        <w:t>- Untenstehende Sonderfälle können optional entfallen, wenn die BK-Abrechnung für die vergangene Abrechnungsperiode bis zum 01.04.2023 vorgenommen wird</w:t>
      </w:r>
      <w:r w:rsidR="00425A62" w:rsidRPr="002F3FCA">
        <w:rPr>
          <w:rFonts w:ascii="Arial" w:hAnsi="Arial" w:cs="Arial"/>
          <w:i/>
        </w:rPr>
        <w:t xml:space="preserve">, </w:t>
      </w:r>
      <w:r w:rsidRPr="002F3FCA">
        <w:rPr>
          <w:rFonts w:ascii="Arial" w:hAnsi="Arial" w:cs="Arial"/>
          <w:i/>
        </w:rPr>
        <w:t>die Anpassung weniger als 10% beträgt</w:t>
      </w:r>
      <w:r w:rsidR="00425A62" w:rsidRPr="002F3FCA">
        <w:rPr>
          <w:rFonts w:ascii="Arial" w:hAnsi="Arial" w:cs="Arial"/>
          <w:i/>
        </w:rPr>
        <w:t xml:space="preserve"> oder die Mietvertragsparteien bis zum 31. März 2023 eine abweichende Vereinbarung </w:t>
      </w:r>
      <w:r w:rsidR="00425A62" w:rsidRPr="002F3FCA">
        <w:rPr>
          <w:rFonts w:ascii="Arial" w:hAnsi="Arial" w:cs="Arial"/>
          <w:i/>
        </w:rPr>
        <w:lastRenderedPageBreak/>
        <w:t>treffen, etwa auf die Anpassung verzichten</w:t>
      </w:r>
      <w:r w:rsidRPr="002F3FCA">
        <w:rPr>
          <w:rFonts w:ascii="Arial" w:hAnsi="Arial" w:cs="Arial"/>
          <w:i/>
        </w:rPr>
        <w:t xml:space="preserve"> </w:t>
      </w:r>
      <w:r w:rsidR="00425A62" w:rsidRPr="002F3FCA">
        <w:rPr>
          <w:rFonts w:ascii="Arial" w:hAnsi="Arial" w:cs="Arial"/>
          <w:i/>
        </w:rPr>
        <w:t xml:space="preserve">(vgl. </w:t>
      </w:r>
      <w:r w:rsidR="00B77020" w:rsidRPr="002F3FCA">
        <w:rPr>
          <w:rFonts w:ascii="Arial" w:hAnsi="Arial" w:cs="Arial"/>
          <w:i/>
        </w:rPr>
        <w:t>Muster am Ende dieser Formulierungshilfe]</w:t>
      </w:r>
      <w:r w:rsidR="00425A62" w:rsidRPr="002F3FCA">
        <w:rPr>
          <w:rFonts w:ascii="Arial" w:hAnsi="Arial" w:cs="Arial"/>
          <w:i/>
        </w:rPr>
        <w:t xml:space="preserve"> </w:t>
      </w:r>
      <w:r w:rsidR="002F3FCA" w:rsidRPr="002F3FCA">
        <w:rPr>
          <w:rFonts w:ascii="Arial" w:hAnsi="Arial" w:cs="Arial"/>
          <w:i/>
        </w:rPr>
        <w:t>–</w:t>
      </w:r>
    </w:p>
    <w:p w:rsidR="00D5128A" w:rsidRPr="002F3FCA" w:rsidRDefault="00DA29B8" w:rsidP="002F4556">
      <w:pPr>
        <w:ind w:left="1416"/>
        <w:jc w:val="both"/>
        <w:rPr>
          <w:rFonts w:ascii="Arial" w:hAnsi="Arial" w:cs="Arial"/>
          <w:i/>
        </w:rPr>
      </w:pPr>
      <w:r w:rsidRPr="002F3FCA">
        <w:rPr>
          <w:rFonts w:ascii="Arial" w:hAnsi="Arial" w:cs="Arial"/>
          <w:i/>
        </w:rPr>
        <w:t xml:space="preserve"> </w:t>
      </w:r>
      <w:r w:rsidRPr="002F3FCA">
        <w:rPr>
          <w:rFonts w:ascii="Arial" w:hAnsi="Arial" w:cs="Arial"/>
          <w:b/>
          <w:i/>
        </w:rPr>
        <w:t xml:space="preserve">Besonderheiten bei neuen Mietverträgen ab 01.01.2022 </w:t>
      </w:r>
    </w:p>
    <w:p w:rsidR="00D5128A" w:rsidRPr="002F3FCA" w:rsidRDefault="00DA29B8">
      <w:pPr>
        <w:pStyle w:val="Listenabsatz"/>
        <w:ind w:left="2136"/>
        <w:jc w:val="both"/>
        <w:rPr>
          <w:rFonts w:ascii="Arial" w:hAnsi="Arial" w:cs="Arial"/>
          <w:i/>
        </w:rPr>
      </w:pPr>
      <w:r w:rsidRPr="002F3FCA">
        <w:rPr>
          <w:rFonts w:ascii="Arial" w:hAnsi="Arial" w:cs="Arial"/>
          <w:i/>
        </w:rPr>
        <w:t xml:space="preserve">Falls Sie Ihren Mietvertrag am 01.01.2022 oder später abgeschlossen haben, passen wir nach § 26 Abs. 2 EWPBG Ihre monatliche Betriebskostenvorauszahlung bereits jetzt an. Ihr neuer monatlicher Beitrag für die Betriebskostenvorauszahlung beträgt damit […] Euro. </w:t>
      </w:r>
    </w:p>
    <w:p w:rsidR="00D5128A" w:rsidRPr="002F3FCA" w:rsidRDefault="00DA29B8">
      <w:pPr>
        <w:pStyle w:val="Listenabsatz"/>
        <w:ind w:left="2136"/>
        <w:jc w:val="both"/>
        <w:rPr>
          <w:rFonts w:ascii="Arial" w:hAnsi="Arial" w:cs="Arial"/>
          <w:i/>
        </w:rPr>
      </w:pPr>
      <w:bookmarkStart w:id="2" w:name="_Hlk125133059"/>
      <w:r w:rsidRPr="002F3FCA">
        <w:rPr>
          <w:rFonts w:ascii="Arial" w:hAnsi="Arial" w:cs="Arial"/>
          <w:i/>
        </w:rPr>
        <w:t>Die neue Betriebskostenvorauszahlung berechnet sich wie folgt:</w:t>
      </w:r>
    </w:p>
    <w:p w:rsidR="00D5128A" w:rsidRPr="002F3FCA" w:rsidRDefault="00D5128A">
      <w:pPr>
        <w:pStyle w:val="Listenabsatz"/>
        <w:ind w:left="2136"/>
        <w:jc w:val="both"/>
        <w:rPr>
          <w:rFonts w:ascii="Arial" w:hAnsi="Arial" w:cs="Arial"/>
          <w:i/>
        </w:rPr>
      </w:pPr>
    </w:p>
    <w:p w:rsidR="00D5128A" w:rsidRPr="002F3FCA" w:rsidRDefault="00DA29B8">
      <w:pPr>
        <w:pStyle w:val="Listenabsatz"/>
        <w:ind w:left="2136"/>
        <w:jc w:val="both"/>
        <w:rPr>
          <w:rFonts w:ascii="Arial" w:hAnsi="Arial" w:cs="Arial"/>
          <w:i/>
          <w:color w:val="00B0F0"/>
        </w:rPr>
      </w:pPr>
      <w:r w:rsidRPr="002F3FCA">
        <w:rPr>
          <w:rFonts w:ascii="Arial" w:hAnsi="Arial" w:cs="Arial"/>
          <w:i/>
          <w:color w:val="00B0F0"/>
        </w:rPr>
        <w:t>Berechnungsweg einfügen</w:t>
      </w:r>
    </w:p>
    <w:p w:rsidR="00D5128A" w:rsidRPr="002F3FCA" w:rsidRDefault="00D5128A">
      <w:pPr>
        <w:pStyle w:val="Listenabsatz"/>
        <w:ind w:left="2136"/>
        <w:jc w:val="both"/>
        <w:rPr>
          <w:rFonts w:ascii="Arial" w:hAnsi="Arial" w:cs="Arial"/>
          <w:i/>
        </w:rPr>
      </w:pPr>
    </w:p>
    <w:p w:rsidR="00D5128A" w:rsidRPr="002F3FCA" w:rsidRDefault="00DA29B8">
      <w:pPr>
        <w:pStyle w:val="Listenabsatz"/>
        <w:ind w:left="2136"/>
        <w:rPr>
          <w:rFonts w:ascii="Arial" w:hAnsi="Arial" w:cs="Arial"/>
          <w:i/>
        </w:rPr>
      </w:pPr>
      <w:r w:rsidRPr="002F3FCA">
        <w:rPr>
          <w:rFonts w:ascii="Arial" w:hAnsi="Arial" w:cs="Arial"/>
          <w:i/>
        </w:rPr>
        <w:t>- Bitte passen Sie Ihre Zahlung beginnend ab dem Monat April 2023 entsprechend an bzw. mindern Sie die Vorauszahlung (Für den Fall eines Dauerauftrages).</w:t>
      </w:r>
    </w:p>
    <w:p w:rsidR="00D5128A" w:rsidRPr="002F3FCA" w:rsidRDefault="00DA29B8">
      <w:pPr>
        <w:pStyle w:val="Listenabsatz"/>
        <w:ind w:left="2136"/>
        <w:rPr>
          <w:rFonts w:ascii="Arial" w:hAnsi="Arial" w:cs="Arial"/>
          <w:i/>
        </w:rPr>
      </w:pPr>
      <w:r w:rsidRPr="002F3FCA">
        <w:rPr>
          <w:rFonts w:ascii="Arial" w:hAnsi="Arial" w:cs="Arial"/>
          <w:i/>
        </w:rPr>
        <w:t>- Aufgrund des von Ihnen erteilten SEPA-Lastschriftmandats werden wir die Gesamtleistung ab Januar 2023 entsprechend mindern und von Ihrem Konto einziehen (Für den Fall: SEPA).</w:t>
      </w:r>
    </w:p>
    <w:p w:rsidR="00D5128A" w:rsidRPr="002F3FCA" w:rsidRDefault="00D5128A">
      <w:pPr>
        <w:pStyle w:val="Listenabsatz"/>
        <w:ind w:left="2136"/>
        <w:rPr>
          <w:rFonts w:ascii="Arial" w:hAnsi="Arial" w:cs="Arial"/>
          <w:i/>
        </w:rPr>
      </w:pPr>
    </w:p>
    <w:bookmarkEnd w:id="2"/>
    <w:p w:rsidR="00D5128A" w:rsidRPr="002F3FCA" w:rsidRDefault="00DA29B8">
      <w:pPr>
        <w:pStyle w:val="Listenabsatz"/>
        <w:ind w:left="708"/>
        <w:rPr>
          <w:rFonts w:ascii="Arial" w:hAnsi="Arial" w:cs="Arial"/>
          <w:b/>
          <w:i/>
          <w:u w:val="single"/>
        </w:rPr>
      </w:pPr>
      <w:r w:rsidRPr="002F3FCA">
        <w:rPr>
          <w:rFonts w:ascii="Arial" w:hAnsi="Arial" w:cs="Arial"/>
          <w:b/>
          <w:i/>
          <w:u w:val="single"/>
        </w:rPr>
        <w:t>oder</w:t>
      </w:r>
    </w:p>
    <w:p w:rsidR="00D5128A" w:rsidRPr="002F3FCA" w:rsidRDefault="00D5128A">
      <w:pPr>
        <w:pStyle w:val="Listenabsatz"/>
        <w:ind w:left="2136"/>
        <w:jc w:val="both"/>
        <w:rPr>
          <w:rFonts w:ascii="Arial" w:hAnsi="Arial" w:cs="Arial"/>
          <w:i/>
        </w:rPr>
      </w:pPr>
    </w:p>
    <w:p w:rsidR="00D5128A" w:rsidRPr="002F3FCA" w:rsidRDefault="00DA29B8">
      <w:pPr>
        <w:pStyle w:val="Listenabsatz"/>
        <w:numPr>
          <w:ilvl w:val="0"/>
          <w:numId w:val="1"/>
        </w:numPr>
        <w:ind w:left="2136"/>
        <w:rPr>
          <w:rFonts w:ascii="Arial" w:hAnsi="Arial" w:cs="Arial"/>
          <w:i/>
        </w:rPr>
      </w:pPr>
      <w:r w:rsidRPr="002F3FCA">
        <w:rPr>
          <w:rFonts w:ascii="Arial" w:hAnsi="Arial" w:cs="Arial"/>
          <w:b/>
          <w:i/>
        </w:rPr>
        <w:t>Besonderheiten im Fall der Erhöhung der</w:t>
      </w:r>
      <w:r w:rsidRPr="002F3FCA">
        <w:rPr>
          <w:rFonts w:ascii="Arial" w:hAnsi="Arial" w:cs="Arial"/>
          <w:i/>
        </w:rPr>
        <w:t xml:space="preserve"> </w:t>
      </w:r>
      <w:r w:rsidRPr="002F3FCA">
        <w:rPr>
          <w:rFonts w:ascii="Arial" w:hAnsi="Arial" w:cs="Arial"/>
          <w:b/>
          <w:i/>
        </w:rPr>
        <w:t>Betriebskostenvorauszahlungen infolge gestiegener Wärmepreise</w:t>
      </w:r>
    </w:p>
    <w:p w:rsidR="00D5128A" w:rsidRPr="002F3FCA" w:rsidRDefault="00DA29B8">
      <w:pPr>
        <w:pStyle w:val="Listenabsatz"/>
        <w:ind w:left="2136"/>
        <w:jc w:val="both"/>
        <w:rPr>
          <w:rFonts w:ascii="Arial" w:hAnsi="Arial" w:cs="Arial"/>
          <w:i/>
        </w:rPr>
      </w:pPr>
      <w:r w:rsidRPr="002F3FCA">
        <w:rPr>
          <w:rFonts w:ascii="Arial" w:hAnsi="Arial" w:cs="Arial"/>
          <w:i/>
        </w:rPr>
        <w:t>Soweit bei Ihnen die Vorauszahlung der Betriebskosten wegen gestiegener Wärmepreise im vergangenen Jahr 2022 bereits erhöht wurden, passen wir nach § 26 Abs. 2 EWPBG Ihre monatliche Betriebskostenvorauszahlung bereits jetzt an. Ihr neuer monatlicher Beitrag für die Betriebskostenvorauszahlung beträgt damit […] Euro.</w:t>
      </w:r>
    </w:p>
    <w:p w:rsidR="00D5128A" w:rsidRPr="002F3FCA" w:rsidRDefault="00DA29B8">
      <w:pPr>
        <w:pStyle w:val="Listenabsatz"/>
        <w:ind w:left="2136"/>
        <w:jc w:val="both"/>
        <w:rPr>
          <w:rFonts w:ascii="Arial" w:hAnsi="Arial" w:cs="Arial"/>
          <w:i/>
        </w:rPr>
      </w:pPr>
      <w:r w:rsidRPr="002F3FCA">
        <w:rPr>
          <w:rFonts w:ascii="Arial" w:hAnsi="Arial" w:cs="Arial"/>
          <w:i/>
        </w:rPr>
        <w:t>Die neue Betriebskostenvorauszahlung berechnet sich wie folgt:</w:t>
      </w:r>
    </w:p>
    <w:p w:rsidR="00D5128A" w:rsidRPr="002F3FCA" w:rsidRDefault="00D5128A">
      <w:pPr>
        <w:pStyle w:val="Listenabsatz"/>
        <w:ind w:left="2136"/>
        <w:jc w:val="both"/>
        <w:rPr>
          <w:rFonts w:ascii="Arial" w:hAnsi="Arial" w:cs="Arial"/>
          <w:i/>
        </w:rPr>
      </w:pPr>
    </w:p>
    <w:p w:rsidR="00D5128A" w:rsidRPr="002F3FCA" w:rsidRDefault="00DA29B8">
      <w:pPr>
        <w:pStyle w:val="Listenabsatz"/>
        <w:ind w:left="2136"/>
        <w:jc w:val="both"/>
        <w:rPr>
          <w:rFonts w:ascii="Arial" w:hAnsi="Arial" w:cs="Arial"/>
          <w:i/>
          <w:color w:val="00B0F0"/>
        </w:rPr>
      </w:pPr>
      <w:r w:rsidRPr="002F3FCA">
        <w:rPr>
          <w:rFonts w:ascii="Arial" w:hAnsi="Arial" w:cs="Arial"/>
          <w:i/>
          <w:color w:val="00B0F0"/>
        </w:rPr>
        <w:t>Berechnungsweg einfügen</w:t>
      </w:r>
    </w:p>
    <w:p w:rsidR="00D5128A" w:rsidRPr="002F3FCA" w:rsidRDefault="00D5128A">
      <w:pPr>
        <w:pStyle w:val="Listenabsatz"/>
        <w:ind w:left="2136"/>
        <w:jc w:val="both"/>
        <w:rPr>
          <w:rFonts w:ascii="Arial" w:hAnsi="Arial" w:cs="Arial"/>
          <w:i/>
        </w:rPr>
      </w:pPr>
    </w:p>
    <w:p w:rsidR="00D5128A" w:rsidRPr="002F3FCA" w:rsidRDefault="00D5128A">
      <w:pPr>
        <w:pStyle w:val="Listenabsatz"/>
        <w:ind w:left="2136"/>
        <w:rPr>
          <w:rFonts w:ascii="Arial" w:hAnsi="Arial" w:cs="Arial"/>
          <w:i/>
        </w:rPr>
      </w:pPr>
    </w:p>
    <w:p w:rsidR="00D5128A" w:rsidRPr="002F3FCA" w:rsidRDefault="00DA29B8">
      <w:pPr>
        <w:pStyle w:val="Listenabsatz"/>
        <w:ind w:left="2136"/>
        <w:rPr>
          <w:rFonts w:ascii="Arial" w:hAnsi="Arial" w:cs="Arial"/>
          <w:i/>
        </w:rPr>
      </w:pPr>
      <w:bookmarkStart w:id="3" w:name="_Hlk125132190"/>
      <w:r w:rsidRPr="002F3FCA">
        <w:rPr>
          <w:rFonts w:ascii="Arial" w:hAnsi="Arial" w:cs="Arial"/>
          <w:i/>
        </w:rPr>
        <w:t>- Bitte passen Sie Ihre Zahlung beginnend ab dem Monat April 2023 entsprechend an bzw. mindern Sie die Vorauszahlung (Für den Fall eines Dauerauftrages).</w:t>
      </w:r>
    </w:p>
    <w:p w:rsidR="00D5128A" w:rsidRPr="002F3FCA" w:rsidRDefault="00DA29B8">
      <w:pPr>
        <w:pStyle w:val="Listenabsatz"/>
        <w:ind w:left="2136"/>
        <w:rPr>
          <w:rFonts w:ascii="Arial" w:hAnsi="Arial" w:cs="Arial"/>
          <w:i/>
        </w:rPr>
      </w:pPr>
      <w:r w:rsidRPr="002F3FCA">
        <w:rPr>
          <w:rFonts w:ascii="Arial" w:hAnsi="Arial" w:cs="Arial"/>
          <w:i/>
        </w:rPr>
        <w:t>- Aufgrund des von Ihnen erteilten SEPA-Lastschriftmandats werden wir die Gesamtleistung ab Januar 2023 entsprechend mindern und von Ihrem Konto einziehen (Für den Fall: SEPA).</w:t>
      </w:r>
    </w:p>
    <w:bookmarkEnd w:id="3"/>
    <w:p w:rsidR="00D5128A" w:rsidRPr="002F3FCA" w:rsidRDefault="00D5128A">
      <w:pPr>
        <w:pStyle w:val="Listenabsatz"/>
        <w:ind w:left="2136"/>
        <w:rPr>
          <w:rFonts w:ascii="Arial" w:hAnsi="Arial" w:cs="Arial"/>
          <w:i/>
        </w:rPr>
      </w:pPr>
    </w:p>
    <w:p w:rsidR="00D5128A" w:rsidRPr="002F3FCA" w:rsidRDefault="00DA29B8">
      <w:pPr>
        <w:pStyle w:val="Listenabsatz"/>
        <w:ind w:left="708"/>
        <w:rPr>
          <w:rFonts w:ascii="Arial" w:hAnsi="Arial" w:cs="Arial"/>
          <w:b/>
          <w:i/>
          <w:u w:val="single"/>
        </w:rPr>
      </w:pPr>
      <w:r w:rsidRPr="002F3FCA">
        <w:rPr>
          <w:rFonts w:ascii="Arial" w:hAnsi="Arial" w:cs="Arial"/>
          <w:b/>
          <w:i/>
          <w:u w:val="single"/>
        </w:rPr>
        <w:t>oder</w:t>
      </w:r>
    </w:p>
    <w:p w:rsidR="00D5128A" w:rsidRPr="002F3FCA" w:rsidRDefault="00D5128A">
      <w:pPr>
        <w:pStyle w:val="Listenabsatz"/>
        <w:ind w:left="708"/>
        <w:rPr>
          <w:rFonts w:ascii="Arial" w:hAnsi="Arial" w:cs="Arial"/>
          <w:b/>
          <w:i/>
          <w:u w:val="single"/>
        </w:rPr>
      </w:pPr>
    </w:p>
    <w:p w:rsidR="00D5128A" w:rsidRPr="002F3FCA" w:rsidRDefault="00D5128A">
      <w:pPr>
        <w:pStyle w:val="Listenabsatz"/>
        <w:ind w:left="2136"/>
        <w:rPr>
          <w:rFonts w:ascii="Arial" w:hAnsi="Arial" w:cs="Arial"/>
          <w:i/>
        </w:rPr>
      </w:pPr>
    </w:p>
    <w:p w:rsidR="00D5128A" w:rsidRPr="002F3FCA" w:rsidRDefault="00DA29B8">
      <w:pPr>
        <w:pStyle w:val="Listenabsatz"/>
        <w:numPr>
          <w:ilvl w:val="0"/>
          <w:numId w:val="1"/>
        </w:numPr>
        <w:jc w:val="both"/>
        <w:rPr>
          <w:rFonts w:ascii="Arial" w:hAnsi="Arial" w:cs="Arial"/>
          <w:b/>
          <w:i/>
        </w:rPr>
      </w:pPr>
      <w:r w:rsidRPr="002F3FCA">
        <w:rPr>
          <w:rFonts w:ascii="Arial" w:hAnsi="Arial" w:cs="Arial"/>
          <w:b/>
          <w:i/>
        </w:rPr>
        <w:t>Versorgung mit Erdgas</w:t>
      </w:r>
    </w:p>
    <w:p w:rsidR="005E1F11" w:rsidRPr="002F3FCA" w:rsidRDefault="00DA29B8">
      <w:pPr>
        <w:pStyle w:val="Listenabsatz"/>
        <w:ind w:left="1428"/>
        <w:jc w:val="both"/>
        <w:rPr>
          <w:rFonts w:ascii="Arial" w:hAnsi="Arial" w:cs="Arial"/>
          <w:i/>
        </w:rPr>
      </w:pPr>
      <w:r w:rsidRPr="002F3FCA">
        <w:rPr>
          <w:rFonts w:ascii="Arial" w:hAnsi="Arial" w:cs="Arial"/>
          <w:i/>
        </w:rPr>
        <w:t xml:space="preserve">Unser Erdgaslieferant hat uns darüber informiert, dass wir für den Zeitraum […] einen Entlastungsbetrag in Höhe von […] Euro erhalten </w:t>
      </w:r>
      <w:r w:rsidR="00010080" w:rsidRPr="002F3FCA">
        <w:rPr>
          <w:rFonts w:ascii="Arial" w:hAnsi="Arial" w:cs="Arial"/>
          <w:i/>
        </w:rPr>
        <w:t>werden. [</w:t>
      </w:r>
      <w:r w:rsidR="002D1CBC" w:rsidRPr="002F3FCA">
        <w:rPr>
          <w:rFonts w:ascii="Arial" w:hAnsi="Arial" w:cs="Arial"/>
          <w:i/>
        </w:rPr>
        <w:t>ggf. den auf den Mieter anfallenden Entlastungsbetrag p</w:t>
      </w:r>
      <w:r w:rsidR="006E5F4F">
        <w:rPr>
          <w:rFonts w:ascii="Arial" w:hAnsi="Arial" w:cs="Arial"/>
          <w:i/>
        </w:rPr>
        <w:t>auschal angeben,</w:t>
      </w:r>
      <w:r w:rsidR="006E5F4F" w:rsidRPr="002F3FCA">
        <w:rPr>
          <w:rFonts w:ascii="Arial" w:hAnsi="Arial" w:cs="Arial"/>
          <w:i/>
        </w:rPr>
        <w:t xml:space="preserve"> vgl. </w:t>
      </w:r>
      <w:r w:rsidR="006E5F4F">
        <w:rPr>
          <w:rFonts w:ascii="Arial" w:hAnsi="Arial" w:cs="Arial"/>
          <w:i/>
        </w:rPr>
        <w:t xml:space="preserve">FAQ Ziff. </w:t>
      </w:r>
      <w:r w:rsidR="006E5F4F" w:rsidRPr="002F3FCA">
        <w:rPr>
          <w:rFonts w:ascii="Arial" w:hAnsi="Arial" w:cs="Arial"/>
          <w:i/>
        </w:rPr>
        <w:t xml:space="preserve">8.3]  </w:t>
      </w:r>
      <w:r w:rsidR="002D1CBC" w:rsidRPr="002F3FCA">
        <w:rPr>
          <w:rFonts w:ascii="Arial" w:hAnsi="Arial" w:cs="Arial"/>
          <w:i/>
        </w:rPr>
        <w:t xml:space="preserve"> </w:t>
      </w:r>
    </w:p>
    <w:p w:rsidR="005E1F11" w:rsidRPr="002F3FCA" w:rsidRDefault="005E1F11">
      <w:pPr>
        <w:pStyle w:val="Listenabsatz"/>
        <w:ind w:left="1428"/>
        <w:jc w:val="both"/>
        <w:rPr>
          <w:rFonts w:ascii="Arial" w:hAnsi="Arial" w:cs="Arial"/>
          <w:i/>
        </w:rPr>
      </w:pPr>
    </w:p>
    <w:p w:rsidR="00D5128A" w:rsidRPr="002F3FCA" w:rsidRDefault="00DA29B8">
      <w:pPr>
        <w:pStyle w:val="Listenabsatz"/>
        <w:ind w:left="1428"/>
        <w:jc w:val="both"/>
        <w:rPr>
          <w:rFonts w:ascii="Arial" w:hAnsi="Arial" w:cs="Arial"/>
          <w:i/>
        </w:rPr>
      </w:pPr>
      <w:r w:rsidRPr="002F3FCA">
        <w:rPr>
          <w:rFonts w:ascii="Arial" w:hAnsi="Arial" w:cs="Arial"/>
          <w:i/>
        </w:rPr>
        <w:t xml:space="preserve">Die endgültige Entlastung werden wir in der Betriebskostenabrechnung für die laufende Abrechnungsperiode gesondert ausweisen und berücksichtigen. </w:t>
      </w:r>
    </w:p>
    <w:p w:rsidR="00D5128A" w:rsidRPr="002F3FCA" w:rsidRDefault="00D5128A">
      <w:pPr>
        <w:pStyle w:val="Listenabsatz"/>
        <w:ind w:left="1428"/>
        <w:jc w:val="both"/>
        <w:rPr>
          <w:rFonts w:ascii="Arial" w:hAnsi="Arial" w:cs="Arial"/>
          <w:i/>
        </w:rPr>
      </w:pPr>
    </w:p>
    <w:p w:rsidR="00D5128A" w:rsidRDefault="00DA29B8" w:rsidP="00995D52">
      <w:pPr>
        <w:pStyle w:val="Listenabsatz"/>
        <w:ind w:left="1428"/>
        <w:jc w:val="both"/>
        <w:rPr>
          <w:rFonts w:ascii="Arial" w:hAnsi="Arial" w:cs="Arial"/>
          <w:i/>
        </w:rPr>
      </w:pPr>
      <w:r w:rsidRPr="002F3FCA">
        <w:rPr>
          <w:rFonts w:ascii="Arial" w:hAnsi="Arial" w:cs="Arial"/>
          <w:i/>
        </w:rPr>
        <w:t>Sie brauchen aktuell nichts zu veranlassen.</w:t>
      </w:r>
    </w:p>
    <w:p w:rsidR="008A6C72" w:rsidRDefault="008A6C72" w:rsidP="00995D52">
      <w:pPr>
        <w:pStyle w:val="Listenabsatz"/>
        <w:ind w:left="1428"/>
        <w:jc w:val="both"/>
        <w:rPr>
          <w:rFonts w:ascii="Arial" w:hAnsi="Arial" w:cs="Arial"/>
          <w:i/>
        </w:rPr>
      </w:pPr>
    </w:p>
    <w:p w:rsidR="008A6C72" w:rsidRDefault="008A6C72" w:rsidP="008A6C72">
      <w:pPr>
        <w:pStyle w:val="Listenabsatz"/>
        <w:ind w:left="1428"/>
        <w:rPr>
          <w:rFonts w:ascii="Arial" w:hAnsi="Arial" w:cs="Arial"/>
          <w:i/>
        </w:rPr>
      </w:pPr>
      <w:r w:rsidRPr="008A6C72">
        <w:rPr>
          <w:rFonts w:ascii="Arial" w:hAnsi="Arial" w:cs="Arial"/>
          <w:i/>
        </w:rPr>
        <w:t xml:space="preserve">- Untenstehende Sonderfälle können optional entfallen, wenn die BK-Abrechnung bis zum 01.04.2023 vorgenommen wird, die Anpassung weniger als 10% beträgt oder die Mietvertragsparteien bis zum 31. März 2023 eine abweichende Vereinbarung treffen, etwa auf die Anpassung verzichten (vgl. Muster am Ende dieser Formulierungshilfe) -  </w:t>
      </w:r>
    </w:p>
    <w:p w:rsidR="002F4556" w:rsidRPr="008A6C72" w:rsidRDefault="002F4556" w:rsidP="008A6C72">
      <w:pPr>
        <w:pStyle w:val="Listenabsatz"/>
        <w:ind w:left="1428"/>
        <w:rPr>
          <w:rFonts w:ascii="Arial" w:hAnsi="Arial" w:cs="Arial"/>
          <w:i/>
        </w:rPr>
      </w:pPr>
    </w:p>
    <w:p w:rsidR="00D5128A" w:rsidRPr="002F3FCA" w:rsidRDefault="00DA29B8">
      <w:pPr>
        <w:pStyle w:val="Listenabsatz"/>
        <w:numPr>
          <w:ilvl w:val="0"/>
          <w:numId w:val="1"/>
        </w:numPr>
        <w:ind w:left="2148"/>
        <w:jc w:val="both"/>
        <w:rPr>
          <w:rFonts w:ascii="Arial" w:hAnsi="Arial" w:cs="Arial"/>
          <w:i/>
        </w:rPr>
      </w:pPr>
      <w:r w:rsidRPr="002F3FCA">
        <w:rPr>
          <w:rFonts w:ascii="Arial" w:hAnsi="Arial" w:cs="Arial"/>
          <w:b/>
          <w:i/>
        </w:rPr>
        <w:t xml:space="preserve">Besonderheiten bei neuen Mietverträgen ab 01.01.2022 </w:t>
      </w:r>
    </w:p>
    <w:p w:rsidR="00D5128A" w:rsidRPr="002F3FCA" w:rsidRDefault="00DA29B8">
      <w:pPr>
        <w:pStyle w:val="Listenabsatz"/>
        <w:ind w:left="2148"/>
        <w:jc w:val="both"/>
        <w:rPr>
          <w:rFonts w:ascii="Arial" w:hAnsi="Arial" w:cs="Arial"/>
          <w:i/>
        </w:rPr>
      </w:pPr>
      <w:r w:rsidRPr="002F3FCA">
        <w:rPr>
          <w:rFonts w:ascii="Arial" w:hAnsi="Arial" w:cs="Arial"/>
          <w:i/>
        </w:rPr>
        <w:t xml:space="preserve">Falls Sie Ihren Mietvertrag am 01.01.2022 oder später abgeschlossen haben, passen wir nach § 26 Abs. 2 EWPBG Ihre monatliche Betriebskostenvorauszahlung bereits jetzt an. Ihr neuer monatlicher Beitrag für die Betriebskostenvorauszahlung beträgt damit […] Euro. </w:t>
      </w:r>
    </w:p>
    <w:p w:rsidR="00D5128A" w:rsidRPr="002F3FCA" w:rsidRDefault="00D5128A">
      <w:pPr>
        <w:pStyle w:val="Listenabsatz"/>
        <w:ind w:left="2148"/>
        <w:jc w:val="both"/>
        <w:rPr>
          <w:rFonts w:ascii="Arial" w:hAnsi="Arial" w:cs="Arial"/>
          <w:i/>
        </w:rPr>
      </w:pPr>
    </w:p>
    <w:p w:rsidR="00D5128A" w:rsidRPr="002F3FCA" w:rsidRDefault="00DA29B8">
      <w:pPr>
        <w:pStyle w:val="Listenabsatz"/>
        <w:ind w:left="2148"/>
        <w:jc w:val="both"/>
        <w:rPr>
          <w:rFonts w:ascii="Arial" w:hAnsi="Arial" w:cs="Arial"/>
          <w:i/>
        </w:rPr>
      </w:pPr>
      <w:r w:rsidRPr="002F3FCA">
        <w:rPr>
          <w:rFonts w:ascii="Arial" w:hAnsi="Arial" w:cs="Arial"/>
          <w:i/>
        </w:rPr>
        <w:t>Die neue Betriebskostenvorauszahlung berechnet sich wie folgt:</w:t>
      </w:r>
    </w:p>
    <w:p w:rsidR="00D5128A" w:rsidRPr="002F3FCA" w:rsidRDefault="00D5128A">
      <w:pPr>
        <w:pStyle w:val="Listenabsatz"/>
        <w:ind w:left="2148"/>
        <w:jc w:val="both"/>
        <w:rPr>
          <w:rFonts w:ascii="Arial" w:hAnsi="Arial" w:cs="Arial"/>
          <w:i/>
        </w:rPr>
      </w:pPr>
    </w:p>
    <w:p w:rsidR="00D5128A" w:rsidRPr="002F3FCA" w:rsidRDefault="00DA29B8">
      <w:pPr>
        <w:pStyle w:val="Listenabsatz"/>
        <w:ind w:left="2148"/>
        <w:jc w:val="both"/>
        <w:rPr>
          <w:rFonts w:ascii="Arial" w:hAnsi="Arial" w:cs="Arial"/>
          <w:i/>
          <w:color w:val="00B0F0"/>
        </w:rPr>
      </w:pPr>
      <w:r w:rsidRPr="002F3FCA">
        <w:rPr>
          <w:rFonts w:ascii="Arial" w:hAnsi="Arial" w:cs="Arial"/>
          <w:i/>
          <w:color w:val="00B0F0"/>
        </w:rPr>
        <w:t>Berechnungsweg einfügen</w:t>
      </w:r>
    </w:p>
    <w:p w:rsidR="00D5128A" w:rsidRPr="002F3FCA" w:rsidRDefault="00D5128A">
      <w:pPr>
        <w:pStyle w:val="Listenabsatz"/>
        <w:ind w:left="2148"/>
        <w:jc w:val="both"/>
        <w:rPr>
          <w:rFonts w:ascii="Arial" w:hAnsi="Arial" w:cs="Arial"/>
          <w:i/>
        </w:rPr>
      </w:pPr>
    </w:p>
    <w:p w:rsidR="00D5128A" w:rsidRPr="002F3FCA" w:rsidRDefault="00DA29B8">
      <w:pPr>
        <w:pStyle w:val="Listenabsatz"/>
        <w:ind w:left="2148"/>
        <w:jc w:val="both"/>
        <w:rPr>
          <w:rFonts w:ascii="Arial" w:hAnsi="Arial" w:cs="Arial"/>
          <w:i/>
        </w:rPr>
      </w:pPr>
      <w:r w:rsidRPr="002F3FCA">
        <w:rPr>
          <w:rFonts w:ascii="Arial" w:hAnsi="Arial" w:cs="Arial"/>
          <w:i/>
        </w:rPr>
        <w:t>- Bitte passen Sie Ihre Zahlung beginnend ab dem Monat April 2023 entsprechend an bzw. mindern Sie die Vorauszahlung (Für den Fall eines Dauerauftrages).</w:t>
      </w:r>
    </w:p>
    <w:p w:rsidR="00D5128A" w:rsidRPr="002F3FCA" w:rsidRDefault="00DA29B8">
      <w:pPr>
        <w:pStyle w:val="Listenabsatz"/>
        <w:ind w:left="2148"/>
        <w:jc w:val="both"/>
        <w:rPr>
          <w:rFonts w:ascii="Arial" w:hAnsi="Arial" w:cs="Arial"/>
          <w:i/>
        </w:rPr>
      </w:pPr>
      <w:r w:rsidRPr="002F3FCA">
        <w:rPr>
          <w:rFonts w:ascii="Arial" w:hAnsi="Arial" w:cs="Arial"/>
          <w:i/>
        </w:rPr>
        <w:t>- Aufgrund des von Ihnen erteilten SEPA-Lastschriftmandats werden wir die Gesamtleistung ab Januar 2023 entsprechend mindern und von Ihrem Konto einziehen (Für den Fall: SEPA).</w:t>
      </w:r>
    </w:p>
    <w:p w:rsidR="00D5128A" w:rsidRPr="002F3FCA" w:rsidRDefault="00D5128A">
      <w:pPr>
        <w:pStyle w:val="Listenabsatz"/>
        <w:ind w:left="2148"/>
        <w:jc w:val="both"/>
        <w:rPr>
          <w:rFonts w:ascii="Arial" w:hAnsi="Arial" w:cs="Arial"/>
          <w:i/>
        </w:rPr>
      </w:pPr>
    </w:p>
    <w:p w:rsidR="00D5128A" w:rsidRPr="002F3FCA" w:rsidRDefault="00D5128A">
      <w:pPr>
        <w:pStyle w:val="Listenabsatz"/>
        <w:ind w:left="2148"/>
        <w:jc w:val="both"/>
        <w:rPr>
          <w:rFonts w:ascii="Arial" w:hAnsi="Arial" w:cs="Arial"/>
          <w:i/>
        </w:rPr>
      </w:pPr>
    </w:p>
    <w:p w:rsidR="00D5128A" w:rsidRPr="002F3FCA" w:rsidRDefault="00DA29B8" w:rsidP="004F7B72">
      <w:pPr>
        <w:pStyle w:val="Listenabsatz"/>
        <w:numPr>
          <w:ilvl w:val="0"/>
          <w:numId w:val="1"/>
        </w:numPr>
        <w:ind w:left="2148"/>
        <w:rPr>
          <w:rFonts w:ascii="Arial" w:hAnsi="Arial" w:cs="Arial"/>
          <w:i/>
        </w:rPr>
      </w:pPr>
      <w:r w:rsidRPr="002F3FCA">
        <w:rPr>
          <w:rFonts w:ascii="Arial" w:hAnsi="Arial" w:cs="Arial"/>
          <w:b/>
          <w:i/>
        </w:rPr>
        <w:t>Besonderheiten im Fall der Erhöhung der</w:t>
      </w:r>
      <w:r w:rsidRPr="002F3FCA">
        <w:rPr>
          <w:rFonts w:ascii="Arial" w:hAnsi="Arial" w:cs="Arial"/>
          <w:i/>
        </w:rPr>
        <w:t xml:space="preserve"> </w:t>
      </w:r>
      <w:r w:rsidRPr="002F3FCA">
        <w:rPr>
          <w:rFonts w:ascii="Arial" w:hAnsi="Arial" w:cs="Arial"/>
          <w:b/>
          <w:i/>
        </w:rPr>
        <w:t>Betriebskostenvorauszahlungen infolge gestiegener Erdgaspreise</w:t>
      </w:r>
    </w:p>
    <w:p w:rsidR="00D5128A" w:rsidRPr="002F3FCA" w:rsidRDefault="00DA29B8">
      <w:pPr>
        <w:pStyle w:val="Listenabsatz"/>
        <w:ind w:left="2148"/>
        <w:jc w:val="both"/>
        <w:rPr>
          <w:rFonts w:ascii="Arial" w:hAnsi="Arial" w:cs="Arial"/>
          <w:i/>
        </w:rPr>
      </w:pPr>
      <w:r w:rsidRPr="002F3FCA">
        <w:rPr>
          <w:rFonts w:ascii="Arial" w:hAnsi="Arial" w:cs="Arial"/>
          <w:i/>
        </w:rPr>
        <w:t>Soweit bei Ihnen die Vorauszahlung der Betriebskosten wegen gestiegener Erdgaspreise im vergangenen Jahr 2022 bereits erhöht wurden, passen wir nach § 26 Abs. 2 EWPBG Ihre monatliche Betriebskostenvorauszahlung bereits jetzt an. Ihr neuer monatlicher Beitrag für die Betriebskostenvorauszahlung beträgt damit […] Euro.</w:t>
      </w:r>
    </w:p>
    <w:p w:rsidR="00D5128A" w:rsidRPr="002F3FCA" w:rsidRDefault="00D5128A">
      <w:pPr>
        <w:pStyle w:val="Listenabsatz"/>
        <w:ind w:left="2148"/>
        <w:jc w:val="both"/>
        <w:rPr>
          <w:rFonts w:ascii="Arial" w:hAnsi="Arial" w:cs="Arial"/>
          <w:i/>
        </w:rPr>
      </w:pPr>
    </w:p>
    <w:p w:rsidR="00D5128A" w:rsidRPr="002F3FCA" w:rsidRDefault="00DA29B8">
      <w:pPr>
        <w:pStyle w:val="Listenabsatz"/>
        <w:ind w:left="2148"/>
        <w:jc w:val="both"/>
        <w:rPr>
          <w:rFonts w:ascii="Arial" w:hAnsi="Arial" w:cs="Arial"/>
          <w:i/>
        </w:rPr>
      </w:pPr>
      <w:r w:rsidRPr="002F3FCA">
        <w:rPr>
          <w:rFonts w:ascii="Arial" w:hAnsi="Arial" w:cs="Arial"/>
          <w:i/>
        </w:rPr>
        <w:t>Die neue Betriebskostenvorauszahlung berechnet sich wie folgt:</w:t>
      </w:r>
    </w:p>
    <w:p w:rsidR="00D5128A" w:rsidRPr="002F3FCA" w:rsidRDefault="00D5128A">
      <w:pPr>
        <w:pStyle w:val="Listenabsatz"/>
        <w:ind w:left="2148"/>
        <w:jc w:val="both"/>
        <w:rPr>
          <w:rFonts w:ascii="Arial" w:hAnsi="Arial" w:cs="Arial"/>
          <w:i/>
        </w:rPr>
      </w:pPr>
    </w:p>
    <w:p w:rsidR="00D5128A" w:rsidRPr="002F3FCA" w:rsidRDefault="00DA29B8">
      <w:pPr>
        <w:pStyle w:val="Listenabsatz"/>
        <w:ind w:left="2148"/>
        <w:jc w:val="both"/>
        <w:rPr>
          <w:rFonts w:ascii="Arial" w:hAnsi="Arial" w:cs="Arial"/>
          <w:i/>
          <w:color w:val="00B0F0"/>
        </w:rPr>
      </w:pPr>
      <w:r w:rsidRPr="002F3FCA">
        <w:rPr>
          <w:rFonts w:ascii="Arial" w:hAnsi="Arial" w:cs="Arial"/>
          <w:i/>
          <w:color w:val="00B0F0"/>
        </w:rPr>
        <w:t>Berechnungsweg einfügen</w:t>
      </w:r>
    </w:p>
    <w:p w:rsidR="00D5128A" w:rsidRPr="002F3FCA" w:rsidRDefault="00D5128A">
      <w:pPr>
        <w:pStyle w:val="Listenabsatz"/>
        <w:ind w:left="2148"/>
        <w:jc w:val="both"/>
        <w:rPr>
          <w:rFonts w:ascii="Arial" w:hAnsi="Arial" w:cs="Arial"/>
          <w:i/>
        </w:rPr>
      </w:pPr>
    </w:p>
    <w:p w:rsidR="00D5128A" w:rsidRPr="002F3FCA" w:rsidRDefault="00DA29B8">
      <w:pPr>
        <w:pStyle w:val="Listenabsatz"/>
        <w:ind w:left="2148"/>
        <w:jc w:val="both"/>
        <w:rPr>
          <w:rFonts w:ascii="Arial" w:hAnsi="Arial" w:cs="Arial"/>
          <w:i/>
        </w:rPr>
      </w:pPr>
      <w:r w:rsidRPr="002F3FCA">
        <w:rPr>
          <w:rFonts w:ascii="Arial" w:hAnsi="Arial" w:cs="Arial"/>
          <w:i/>
        </w:rPr>
        <w:t>- Bitte passen Sie Ihre Zahlung beginnend ab dem Monat April 2023 entsprechend an bzw. mindern Sie die Vorauszahlung (Für den Fall eines Dauerauftrages).</w:t>
      </w:r>
    </w:p>
    <w:p w:rsidR="00D5128A" w:rsidRPr="002F3FCA" w:rsidRDefault="00DA29B8">
      <w:pPr>
        <w:pStyle w:val="Listenabsatz"/>
        <w:ind w:left="2148"/>
        <w:jc w:val="both"/>
        <w:rPr>
          <w:rFonts w:ascii="Arial" w:hAnsi="Arial" w:cs="Arial"/>
          <w:i/>
        </w:rPr>
      </w:pPr>
      <w:r w:rsidRPr="002F3FCA">
        <w:rPr>
          <w:rFonts w:ascii="Arial" w:hAnsi="Arial" w:cs="Arial"/>
          <w:i/>
        </w:rPr>
        <w:t>- Aufgrund des von Ihnen erteilten SEPA-Lastschriftmandats werden wir die Gesamtleistung ab Januar 2023 entsprechend mindern und von Ihrem Konto einziehen (Für den Fall: SEPA).</w:t>
      </w:r>
    </w:p>
    <w:p w:rsidR="00010080" w:rsidRPr="002F3FCA" w:rsidRDefault="00010080" w:rsidP="00FF6F83">
      <w:pPr>
        <w:jc w:val="both"/>
        <w:rPr>
          <w:rFonts w:ascii="Arial" w:hAnsi="Arial" w:cs="Arial"/>
          <w:b/>
          <w:i/>
        </w:rPr>
      </w:pPr>
    </w:p>
    <w:p w:rsidR="00664891" w:rsidRPr="002F3FCA" w:rsidRDefault="00664891" w:rsidP="00664891">
      <w:pPr>
        <w:pStyle w:val="Listenabsatz"/>
        <w:numPr>
          <w:ilvl w:val="0"/>
          <w:numId w:val="1"/>
        </w:numPr>
        <w:rPr>
          <w:rFonts w:ascii="Arial" w:hAnsi="Arial" w:cs="Arial"/>
          <w:b/>
          <w:i/>
        </w:rPr>
      </w:pPr>
      <w:r w:rsidRPr="002F3FCA">
        <w:rPr>
          <w:rFonts w:ascii="Arial" w:hAnsi="Arial" w:cs="Arial"/>
          <w:b/>
          <w:i/>
        </w:rPr>
        <w:t>Versorgung mit Strom – Nur soweit keine Anpassung der Betriebskosten bei Wärme oder Erdgas notwendig</w:t>
      </w:r>
    </w:p>
    <w:p w:rsidR="00664891" w:rsidRPr="002F3FCA" w:rsidRDefault="00664891" w:rsidP="00664891">
      <w:pPr>
        <w:ind w:left="1416"/>
        <w:jc w:val="both"/>
        <w:rPr>
          <w:rFonts w:ascii="Arial" w:hAnsi="Arial" w:cs="Arial"/>
          <w:i/>
        </w:rPr>
      </w:pPr>
      <w:r w:rsidRPr="002F3FCA">
        <w:rPr>
          <w:rFonts w:ascii="Arial" w:hAnsi="Arial" w:cs="Arial"/>
          <w:i/>
        </w:rPr>
        <w:lastRenderedPageBreak/>
        <w:t>Unser Stromversorgungsunternehmen hat uns darüber informiert, dass wir für den Zeitraum […] einen Entlastungsbetrag in Höhe von […] Euro erhalten werden. [ggf. den auf den Mieter anfallenden Entlastungsbetrag</w:t>
      </w:r>
      <w:r w:rsidR="002F3FCA">
        <w:rPr>
          <w:rFonts w:ascii="Arial" w:hAnsi="Arial" w:cs="Arial"/>
          <w:i/>
        </w:rPr>
        <w:t xml:space="preserve"> pauschal angeben, vgl. FAQ Ziff. 8.</w:t>
      </w:r>
      <w:r w:rsidR="006E5F4F">
        <w:rPr>
          <w:rFonts w:ascii="Arial" w:hAnsi="Arial" w:cs="Arial"/>
          <w:i/>
        </w:rPr>
        <w:t>3</w:t>
      </w:r>
      <w:r w:rsidR="002F3FCA" w:rsidRPr="002F3FCA">
        <w:rPr>
          <w:rFonts w:ascii="Arial" w:hAnsi="Arial" w:cs="Arial"/>
          <w:i/>
        </w:rPr>
        <w:t>]</w:t>
      </w:r>
      <w:r w:rsidR="002F3FCA">
        <w:rPr>
          <w:rFonts w:ascii="Arial" w:hAnsi="Arial" w:cs="Arial"/>
          <w:i/>
        </w:rPr>
        <w:t>.</w:t>
      </w:r>
    </w:p>
    <w:p w:rsidR="00664891" w:rsidRPr="002F3FCA" w:rsidRDefault="00664891" w:rsidP="00664891">
      <w:pPr>
        <w:ind w:left="1416"/>
        <w:jc w:val="both"/>
        <w:rPr>
          <w:rFonts w:ascii="Arial" w:hAnsi="Arial" w:cs="Arial"/>
          <w:i/>
        </w:rPr>
      </w:pPr>
      <w:r w:rsidRPr="002F3FCA">
        <w:rPr>
          <w:rFonts w:ascii="Arial" w:hAnsi="Arial" w:cs="Arial"/>
          <w:i/>
        </w:rPr>
        <w:t xml:space="preserve">Die endgültige Entlastung werden wir in der Betriebskostenabrechnung für die laufende Abrechnungsperiode   gesondert ausweisen und berücksichtigen. </w:t>
      </w:r>
    </w:p>
    <w:p w:rsidR="00664891" w:rsidRPr="002F3FCA" w:rsidRDefault="00664891" w:rsidP="00664891">
      <w:pPr>
        <w:ind w:left="1416"/>
        <w:jc w:val="both"/>
        <w:rPr>
          <w:rFonts w:ascii="Arial" w:hAnsi="Arial" w:cs="Arial"/>
          <w:i/>
        </w:rPr>
      </w:pPr>
      <w:r w:rsidRPr="002F3FCA">
        <w:rPr>
          <w:rFonts w:ascii="Arial" w:hAnsi="Arial" w:cs="Arial"/>
          <w:i/>
        </w:rPr>
        <w:t>Sie brauchen aktuell nichts zu veranlassen.</w:t>
      </w:r>
    </w:p>
    <w:p w:rsidR="00664891" w:rsidRPr="002F3FCA" w:rsidRDefault="00664891" w:rsidP="00664891">
      <w:pPr>
        <w:ind w:left="1416"/>
        <w:jc w:val="both"/>
        <w:rPr>
          <w:rFonts w:ascii="Arial" w:hAnsi="Arial" w:cs="Arial"/>
          <w:i/>
        </w:rPr>
      </w:pPr>
    </w:p>
    <w:p w:rsidR="00664891" w:rsidRDefault="00664891" w:rsidP="00664891">
      <w:pPr>
        <w:ind w:left="1416"/>
        <w:jc w:val="both"/>
        <w:rPr>
          <w:rFonts w:ascii="Arial" w:hAnsi="Arial" w:cs="Arial"/>
          <w:i/>
        </w:rPr>
      </w:pPr>
      <w:r w:rsidRPr="002F3FCA">
        <w:rPr>
          <w:rFonts w:ascii="Arial" w:hAnsi="Arial" w:cs="Arial"/>
          <w:i/>
        </w:rPr>
        <w:t xml:space="preserve">- Untenstehende Sonderfälle können optional entfallen, wenn die BK-Abrechnung für die vergangene Abrechnungsperiode bis zum 01.04.2023 vorgenommen wird, die Anpassung weniger als 10% beträgt oder die Mietvertragsparteien bis zum 31. März 2023 eine abweichende Vereinbarung treffen, etwa auf die Anpassung verzichten </w:t>
      </w:r>
    </w:p>
    <w:p w:rsidR="002F3FCA" w:rsidRPr="002F3FCA" w:rsidRDefault="002F3FCA" w:rsidP="00664891">
      <w:pPr>
        <w:ind w:left="1416"/>
        <w:jc w:val="both"/>
        <w:rPr>
          <w:rFonts w:ascii="Arial" w:hAnsi="Arial" w:cs="Arial"/>
          <w:i/>
        </w:rPr>
      </w:pPr>
    </w:p>
    <w:p w:rsidR="00664891" w:rsidRPr="002F3FCA" w:rsidRDefault="00664891" w:rsidP="00664891">
      <w:pPr>
        <w:pStyle w:val="Listenabsatz"/>
        <w:numPr>
          <w:ilvl w:val="0"/>
          <w:numId w:val="1"/>
        </w:numPr>
        <w:ind w:left="2136"/>
        <w:rPr>
          <w:rFonts w:ascii="Arial" w:hAnsi="Arial" w:cs="Arial"/>
          <w:i/>
        </w:rPr>
      </w:pPr>
      <w:r w:rsidRPr="002F3FCA">
        <w:rPr>
          <w:rFonts w:ascii="Arial" w:hAnsi="Arial" w:cs="Arial"/>
          <w:b/>
          <w:i/>
        </w:rPr>
        <w:t xml:space="preserve">Besonderheiten bei neuen Mietverträgen ab 01.01.2022 </w:t>
      </w:r>
    </w:p>
    <w:p w:rsidR="00664891" w:rsidRPr="002F3FCA" w:rsidRDefault="00664891" w:rsidP="00664891">
      <w:pPr>
        <w:pStyle w:val="Listenabsatz"/>
        <w:ind w:left="2136"/>
        <w:jc w:val="both"/>
        <w:rPr>
          <w:rFonts w:ascii="Arial" w:hAnsi="Arial" w:cs="Arial"/>
          <w:i/>
        </w:rPr>
      </w:pPr>
      <w:r w:rsidRPr="002F3FCA">
        <w:rPr>
          <w:rFonts w:ascii="Arial" w:hAnsi="Arial" w:cs="Arial"/>
          <w:i/>
        </w:rPr>
        <w:t xml:space="preserve">Falls Sie Ihren Mietvertrag am 01.01.2022 oder später abgeschlossen haben, passen wir nach § </w:t>
      </w:r>
      <w:r w:rsidR="004F7B72" w:rsidRPr="002F3FCA">
        <w:rPr>
          <w:rFonts w:ascii="Arial" w:hAnsi="Arial" w:cs="Arial"/>
          <w:i/>
        </w:rPr>
        <w:t>12a Abs. 2 Strom</w:t>
      </w:r>
      <w:r w:rsidRPr="002F3FCA">
        <w:rPr>
          <w:rFonts w:ascii="Arial" w:hAnsi="Arial" w:cs="Arial"/>
          <w:i/>
        </w:rPr>
        <w:t xml:space="preserve">PBG Ihre monatliche Betriebskostenvorauszahlung bereits jetzt an. Ihr neuer monatlicher Beitrag für die Betriebskostenvorauszahlung beträgt damit […] Euro. </w:t>
      </w:r>
    </w:p>
    <w:p w:rsidR="00664891" w:rsidRPr="002F3FCA" w:rsidRDefault="00664891" w:rsidP="00664891">
      <w:pPr>
        <w:pStyle w:val="Listenabsatz"/>
        <w:ind w:left="2136"/>
        <w:jc w:val="both"/>
        <w:rPr>
          <w:rFonts w:ascii="Arial" w:hAnsi="Arial" w:cs="Arial"/>
          <w:i/>
        </w:rPr>
      </w:pPr>
      <w:r w:rsidRPr="002F3FCA">
        <w:rPr>
          <w:rFonts w:ascii="Arial" w:hAnsi="Arial" w:cs="Arial"/>
          <w:i/>
        </w:rPr>
        <w:t>Die neue Betriebskostenvorauszahlung berechnet sich wie folgt:</w:t>
      </w:r>
    </w:p>
    <w:p w:rsidR="00664891" w:rsidRPr="002F3FCA" w:rsidRDefault="00664891" w:rsidP="00664891">
      <w:pPr>
        <w:pStyle w:val="Listenabsatz"/>
        <w:ind w:left="2136"/>
        <w:jc w:val="both"/>
        <w:rPr>
          <w:rFonts w:ascii="Arial" w:hAnsi="Arial" w:cs="Arial"/>
          <w:i/>
        </w:rPr>
      </w:pPr>
    </w:p>
    <w:p w:rsidR="00664891" w:rsidRPr="002F3FCA" w:rsidRDefault="00664891" w:rsidP="00664891">
      <w:pPr>
        <w:pStyle w:val="Listenabsatz"/>
        <w:ind w:left="2136"/>
        <w:jc w:val="both"/>
        <w:rPr>
          <w:rFonts w:ascii="Arial" w:hAnsi="Arial" w:cs="Arial"/>
          <w:i/>
          <w:color w:val="00B0F0"/>
        </w:rPr>
      </w:pPr>
      <w:r w:rsidRPr="002F3FCA">
        <w:rPr>
          <w:rFonts w:ascii="Arial" w:hAnsi="Arial" w:cs="Arial"/>
          <w:i/>
          <w:color w:val="00B0F0"/>
        </w:rPr>
        <w:t>Berechnungsweg einfügen</w:t>
      </w:r>
    </w:p>
    <w:p w:rsidR="00664891" w:rsidRPr="002F3FCA" w:rsidRDefault="00664891" w:rsidP="00664891">
      <w:pPr>
        <w:pStyle w:val="Listenabsatz"/>
        <w:ind w:left="2136"/>
        <w:jc w:val="both"/>
        <w:rPr>
          <w:rFonts w:ascii="Arial" w:hAnsi="Arial" w:cs="Arial"/>
          <w:i/>
        </w:rPr>
      </w:pPr>
    </w:p>
    <w:p w:rsidR="00664891" w:rsidRPr="002F3FCA" w:rsidRDefault="00664891" w:rsidP="00664891">
      <w:pPr>
        <w:pStyle w:val="Listenabsatz"/>
        <w:ind w:left="2136"/>
        <w:rPr>
          <w:rFonts w:ascii="Arial" w:hAnsi="Arial" w:cs="Arial"/>
          <w:i/>
        </w:rPr>
      </w:pPr>
      <w:r w:rsidRPr="002F3FCA">
        <w:rPr>
          <w:rFonts w:ascii="Arial" w:hAnsi="Arial" w:cs="Arial"/>
          <w:i/>
        </w:rPr>
        <w:t>- Bitte passen Sie Ihre Zahlung beginnend ab dem Monat April 2023 entsprechend an bzw. mindern Sie die Vorauszahlung (Für den Fall eines Dauerauftrages).</w:t>
      </w:r>
    </w:p>
    <w:p w:rsidR="00664891" w:rsidRPr="002F3FCA" w:rsidRDefault="00664891" w:rsidP="00664891">
      <w:pPr>
        <w:pStyle w:val="Listenabsatz"/>
        <w:ind w:left="2136"/>
        <w:rPr>
          <w:rFonts w:ascii="Arial" w:hAnsi="Arial" w:cs="Arial"/>
          <w:i/>
        </w:rPr>
      </w:pPr>
      <w:r w:rsidRPr="002F3FCA">
        <w:rPr>
          <w:rFonts w:ascii="Arial" w:hAnsi="Arial" w:cs="Arial"/>
          <w:i/>
        </w:rPr>
        <w:t>- Aufgrund des von Ihnen erteilten SEPA-Lastschriftmandats werden wir die Gesamtleistung ab Januar 2023 entsprechend mindern und von Ihrem Konto einziehen (Für den Fall: SEPA).</w:t>
      </w:r>
    </w:p>
    <w:p w:rsidR="00664891" w:rsidRPr="002F3FCA" w:rsidRDefault="00664891" w:rsidP="00664891">
      <w:pPr>
        <w:pStyle w:val="Listenabsatz"/>
        <w:ind w:left="708"/>
        <w:rPr>
          <w:rFonts w:ascii="Arial" w:hAnsi="Arial" w:cs="Arial"/>
          <w:b/>
          <w:i/>
          <w:u w:val="single"/>
        </w:rPr>
      </w:pPr>
      <w:r w:rsidRPr="002F3FCA">
        <w:rPr>
          <w:rFonts w:ascii="Arial" w:hAnsi="Arial" w:cs="Arial"/>
          <w:b/>
          <w:i/>
          <w:u w:val="single"/>
        </w:rPr>
        <w:t>oder</w:t>
      </w:r>
    </w:p>
    <w:p w:rsidR="00664891" w:rsidRPr="002F3FCA" w:rsidRDefault="00664891" w:rsidP="00664891">
      <w:pPr>
        <w:pStyle w:val="Listenabsatz"/>
        <w:ind w:left="2136"/>
        <w:jc w:val="both"/>
        <w:rPr>
          <w:rFonts w:ascii="Arial" w:hAnsi="Arial" w:cs="Arial"/>
          <w:i/>
        </w:rPr>
      </w:pPr>
    </w:p>
    <w:p w:rsidR="00664891" w:rsidRPr="002F3FCA" w:rsidRDefault="00664891" w:rsidP="00664891">
      <w:pPr>
        <w:pStyle w:val="Listenabsatz"/>
        <w:numPr>
          <w:ilvl w:val="0"/>
          <w:numId w:val="1"/>
        </w:numPr>
        <w:ind w:left="2136"/>
        <w:rPr>
          <w:rFonts w:ascii="Arial" w:hAnsi="Arial" w:cs="Arial"/>
          <w:i/>
        </w:rPr>
      </w:pPr>
      <w:r w:rsidRPr="002F3FCA">
        <w:rPr>
          <w:rFonts w:ascii="Arial" w:hAnsi="Arial" w:cs="Arial"/>
          <w:b/>
          <w:i/>
        </w:rPr>
        <w:t>Besonderheiten im Fall der Erhöhung der</w:t>
      </w:r>
      <w:r w:rsidRPr="002F3FCA">
        <w:rPr>
          <w:rFonts w:ascii="Arial" w:hAnsi="Arial" w:cs="Arial"/>
          <w:i/>
        </w:rPr>
        <w:t xml:space="preserve"> </w:t>
      </w:r>
      <w:r w:rsidRPr="002F3FCA">
        <w:rPr>
          <w:rFonts w:ascii="Arial" w:hAnsi="Arial" w:cs="Arial"/>
          <w:b/>
          <w:i/>
        </w:rPr>
        <w:t>Betriebskostenvorauszahlungen infolge gestiegener Strompreise</w:t>
      </w:r>
    </w:p>
    <w:p w:rsidR="00664891" w:rsidRPr="002F3FCA" w:rsidRDefault="00664891" w:rsidP="00664891">
      <w:pPr>
        <w:pStyle w:val="Listenabsatz"/>
        <w:ind w:left="2136"/>
        <w:jc w:val="both"/>
        <w:rPr>
          <w:rFonts w:ascii="Arial" w:hAnsi="Arial" w:cs="Arial"/>
          <w:i/>
        </w:rPr>
      </w:pPr>
      <w:r w:rsidRPr="002F3FCA">
        <w:rPr>
          <w:rFonts w:ascii="Arial" w:hAnsi="Arial" w:cs="Arial"/>
          <w:i/>
        </w:rPr>
        <w:t xml:space="preserve">Soweit bei Ihnen die Vorauszahlung der Betriebskosten wegen gestiegener Strompreise im vergangenen Jahr 2022 bereits erhöht wurden, passen wir nach § </w:t>
      </w:r>
      <w:r w:rsidR="004F7B72" w:rsidRPr="002F3FCA">
        <w:rPr>
          <w:rFonts w:ascii="Arial" w:hAnsi="Arial" w:cs="Arial"/>
          <w:i/>
        </w:rPr>
        <w:t>12a Abs. 2 StromPBG</w:t>
      </w:r>
      <w:r w:rsidRPr="002F3FCA">
        <w:rPr>
          <w:rFonts w:ascii="Arial" w:hAnsi="Arial" w:cs="Arial"/>
          <w:i/>
        </w:rPr>
        <w:t xml:space="preserve"> Ihre monatliche Betriebskostenvorauszahlung bereits jetzt an. Ihr neuer monatlicher Beitrag für die Betriebskostenvorauszahlung beträgt damit […] Euro.</w:t>
      </w:r>
    </w:p>
    <w:p w:rsidR="00664891" w:rsidRPr="002F3FCA" w:rsidRDefault="00664891" w:rsidP="00664891">
      <w:pPr>
        <w:pStyle w:val="Listenabsatz"/>
        <w:ind w:left="2136"/>
        <w:jc w:val="both"/>
        <w:rPr>
          <w:rFonts w:ascii="Arial" w:hAnsi="Arial" w:cs="Arial"/>
          <w:i/>
        </w:rPr>
      </w:pPr>
      <w:r w:rsidRPr="002F3FCA">
        <w:rPr>
          <w:rFonts w:ascii="Arial" w:hAnsi="Arial" w:cs="Arial"/>
          <w:i/>
        </w:rPr>
        <w:t>Die neue Betriebskostenvorauszahlung berechnet sich wie folgt:</w:t>
      </w:r>
    </w:p>
    <w:p w:rsidR="00664891" w:rsidRPr="002F3FCA" w:rsidRDefault="00664891" w:rsidP="00664891">
      <w:pPr>
        <w:pStyle w:val="Listenabsatz"/>
        <w:ind w:left="2136"/>
        <w:jc w:val="both"/>
        <w:rPr>
          <w:rFonts w:ascii="Arial" w:hAnsi="Arial" w:cs="Arial"/>
          <w:i/>
        </w:rPr>
      </w:pPr>
    </w:p>
    <w:p w:rsidR="00664891" w:rsidRPr="002F3FCA" w:rsidRDefault="00664891" w:rsidP="00664891">
      <w:pPr>
        <w:pStyle w:val="Listenabsatz"/>
        <w:ind w:left="2136"/>
        <w:jc w:val="both"/>
        <w:rPr>
          <w:rFonts w:ascii="Arial" w:hAnsi="Arial" w:cs="Arial"/>
          <w:i/>
          <w:color w:val="00B0F0"/>
        </w:rPr>
      </w:pPr>
      <w:r w:rsidRPr="002F3FCA">
        <w:rPr>
          <w:rFonts w:ascii="Arial" w:hAnsi="Arial" w:cs="Arial"/>
          <w:i/>
          <w:color w:val="00B0F0"/>
        </w:rPr>
        <w:t>Berechnungsweg einfügen</w:t>
      </w:r>
    </w:p>
    <w:p w:rsidR="00664891" w:rsidRPr="002F3FCA" w:rsidRDefault="00664891" w:rsidP="00664891">
      <w:pPr>
        <w:pStyle w:val="Listenabsatz"/>
        <w:ind w:left="2136"/>
        <w:jc w:val="both"/>
        <w:rPr>
          <w:rFonts w:ascii="Arial" w:hAnsi="Arial" w:cs="Arial"/>
          <w:i/>
          <w:color w:val="00B0F0"/>
        </w:rPr>
      </w:pPr>
    </w:p>
    <w:p w:rsidR="00664891" w:rsidRPr="002F3FCA" w:rsidRDefault="00664891" w:rsidP="00664891">
      <w:pPr>
        <w:pStyle w:val="Listenabsatz"/>
        <w:ind w:left="2136"/>
        <w:rPr>
          <w:rFonts w:ascii="Arial" w:hAnsi="Arial" w:cs="Arial"/>
          <w:i/>
        </w:rPr>
      </w:pPr>
      <w:r w:rsidRPr="002F3FCA">
        <w:rPr>
          <w:rFonts w:ascii="Arial" w:hAnsi="Arial" w:cs="Arial"/>
          <w:i/>
        </w:rPr>
        <w:t>- Bitte passen Sie Ihre Zahlung beginnend ab dem Monat April 2023 entsprechend an bzw. mindern Sie die Vorauszahlung (Für den Fall eines Dauerauftrages).</w:t>
      </w:r>
    </w:p>
    <w:p w:rsidR="00664891" w:rsidRPr="002F3FCA" w:rsidRDefault="00664891" w:rsidP="00664891">
      <w:pPr>
        <w:pStyle w:val="Listenabsatz"/>
        <w:ind w:left="2136"/>
        <w:rPr>
          <w:rFonts w:ascii="Arial" w:hAnsi="Arial" w:cs="Arial"/>
          <w:i/>
        </w:rPr>
      </w:pPr>
      <w:r w:rsidRPr="002F3FCA">
        <w:rPr>
          <w:rFonts w:ascii="Arial" w:hAnsi="Arial" w:cs="Arial"/>
          <w:i/>
        </w:rPr>
        <w:t>- Aufgrund des von Ihnen erteilten SEPA-Lastschriftmandats werden wir die Gesamtleistung ab Januar 2023 entsprechend mindern und von Ihrem Konto einziehen (Für den Fall: SEPA).</w:t>
      </w:r>
    </w:p>
    <w:p w:rsidR="00664891" w:rsidRPr="006E5F4F" w:rsidRDefault="00664891" w:rsidP="006E5F4F">
      <w:pPr>
        <w:rPr>
          <w:rFonts w:ascii="Arial" w:hAnsi="Arial" w:cs="Arial"/>
          <w:i/>
        </w:rPr>
      </w:pPr>
    </w:p>
    <w:p w:rsidR="00D5128A" w:rsidRPr="002F3FCA" w:rsidRDefault="00010080">
      <w:pPr>
        <w:pStyle w:val="KeinLeerraum"/>
        <w:ind w:left="708"/>
        <w:rPr>
          <w:rFonts w:ascii="Arial" w:hAnsi="Arial" w:cs="Arial"/>
          <w:b/>
          <w:i/>
          <w:u w:val="single"/>
        </w:rPr>
      </w:pPr>
      <w:r w:rsidRPr="002F3FCA">
        <w:rPr>
          <w:rFonts w:ascii="Arial" w:hAnsi="Arial" w:cs="Arial"/>
          <w:b/>
          <w:i/>
          <w:u w:val="single"/>
        </w:rPr>
        <w:t xml:space="preserve">Vereinbarung bei Verzicht auf eine Anpassung der Betriebskostenvorauszahlung </w:t>
      </w:r>
    </w:p>
    <w:p w:rsidR="00D5128A" w:rsidRPr="002F3FCA" w:rsidRDefault="00DA29B8" w:rsidP="00045E95">
      <w:pPr>
        <w:ind w:left="708"/>
        <w:rPr>
          <w:rFonts w:ascii="Arial" w:hAnsi="Arial" w:cs="Arial"/>
          <w:b/>
          <w:i/>
          <w:u w:val="single"/>
          <w:lang w:val="en-US"/>
        </w:rPr>
      </w:pPr>
      <w:r w:rsidRPr="002F3FCA">
        <w:rPr>
          <w:rFonts w:ascii="Arial" w:hAnsi="Arial" w:cs="Arial"/>
          <w:b/>
          <w:i/>
          <w:u w:val="single"/>
          <w:lang w:val="en-US"/>
        </w:rPr>
        <w:t>(§§ 26 Abs. 4 EWPBG</w:t>
      </w:r>
      <w:r w:rsidR="00FF6F83" w:rsidRPr="002F3FCA">
        <w:rPr>
          <w:rFonts w:ascii="Arial" w:hAnsi="Arial" w:cs="Arial"/>
          <w:b/>
          <w:i/>
          <w:u w:val="single"/>
          <w:lang w:val="en-US"/>
        </w:rPr>
        <w:t>, 12a Abs. 4 StromPBG</w:t>
      </w:r>
      <w:r w:rsidRPr="002F3FCA">
        <w:rPr>
          <w:rFonts w:ascii="Arial" w:hAnsi="Arial" w:cs="Arial"/>
          <w:b/>
          <w:i/>
          <w:u w:val="single"/>
          <w:lang w:val="en-US"/>
        </w:rPr>
        <w:t>):</w:t>
      </w:r>
    </w:p>
    <w:p w:rsidR="00045E95" w:rsidRPr="002F3FCA" w:rsidRDefault="00045E95" w:rsidP="00045E95">
      <w:pPr>
        <w:ind w:left="708"/>
        <w:rPr>
          <w:rFonts w:ascii="Arial" w:hAnsi="Arial" w:cs="Arial"/>
          <w:b/>
          <w:i/>
          <w:u w:val="single"/>
          <w:lang w:val="en-US"/>
        </w:rPr>
      </w:pPr>
    </w:p>
    <w:p w:rsidR="00D5128A" w:rsidRPr="002F3FCA" w:rsidRDefault="00DA29B8">
      <w:pPr>
        <w:ind w:left="708"/>
        <w:jc w:val="both"/>
        <w:rPr>
          <w:rFonts w:ascii="Arial" w:hAnsi="Arial" w:cs="Arial"/>
          <w:i/>
        </w:rPr>
      </w:pPr>
      <w:r w:rsidRPr="002F3FCA">
        <w:rPr>
          <w:rFonts w:ascii="Arial" w:hAnsi="Arial" w:cs="Arial"/>
          <w:i/>
        </w:rPr>
        <w:t>Nach der gesetzlichen Vorgabe ist die Höhe Ihrer Betriebskostenvorauszahlung grundsätzlich anzupassen. Sie können alternativ auf eine Anpassung der Vorauszahlungen verzichten. Dies verringert das Risiko, dass Sie im Rahmen der Betriebskostenabrechnung Nachzahlungen leisten müssen. Der Gesetzgeber hat diese Möglichkeit, auf die Anpassung zu verzichten, ausdrücklich vorgesehen.</w:t>
      </w:r>
    </w:p>
    <w:p w:rsidR="00D5128A" w:rsidRPr="002F3FCA" w:rsidRDefault="00D5128A">
      <w:pPr>
        <w:pStyle w:val="KeinLeerraum"/>
        <w:rPr>
          <w:rFonts w:ascii="Arial" w:hAnsi="Arial" w:cs="Arial"/>
        </w:rPr>
      </w:pPr>
    </w:p>
    <w:p w:rsidR="00D5128A" w:rsidRPr="002F3FCA" w:rsidRDefault="0041324E">
      <w:pPr>
        <w:ind w:left="708"/>
        <w:jc w:val="both"/>
        <w:rPr>
          <w:rFonts w:ascii="Arial" w:hAnsi="Arial" w:cs="Arial"/>
          <w:i/>
        </w:rPr>
      </w:pPr>
      <w:r>
        <w:rPr>
          <w:rFonts w:ascii="Arial" w:hAnsi="Arial" w:cs="Arial"/>
          <w:i/>
        </w:rPr>
        <w:t>Wenn</w:t>
      </w:r>
      <w:r w:rsidR="00DA29B8" w:rsidRPr="002F3FCA">
        <w:rPr>
          <w:rFonts w:ascii="Arial" w:hAnsi="Arial" w:cs="Arial"/>
          <w:i/>
        </w:rPr>
        <w:t xml:space="preserve"> Sie von der Möglichkeit, die Höhe der bisherigen Vorauszahlungen beizubehalten, Gebrauch machen, müssen Sie uns dies nach gesetzlicher Vorgabe bis zum </w:t>
      </w:r>
      <w:r w:rsidR="00DA29B8" w:rsidRPr="002F3FCA">
        <w:rPr>
          <w:rFonts w:ascii="Arial" w:hAnsi="Arial" w:cs="Arial"/>
          <w:b/>
          <w:i/>
        </w:rPr>
        <w:t>spätestens 31.03.2023</w:t>
      </w:r>
      <w:r w:rsidR="00DA29B8" w:rsidRPr="002F3FCA">
        <w:rPr>
          <w:rFonts w:ascii="Arial" w:hAnsi="Arial" w:cs="Arial"/>
          <w:i/>
        </w:rPr>
        <w:t xml:space="preserve"> (Eingang bei uns) mitteilen. Nutzen Sie hierfür gern das </w:t>
      </w:r>
      <w:r w:rsidR="00DA29B8" w:rsidRPr="002F3FCA">
        <w:rPr>
          <w:rFonts w:ascii="Arial" w:hAnsi="Arial" w:cs="Arial"/>
          <w:b/>
          <w:i/>
        </w:rPr>
        <w:t xml:space="preserve">beigefügte Formular (Anlage). </w:t>
      </w:r>
    </w:p>
    <w:p w:rsidR="00D5128A" w:rsidRPr="002F3FCA" w:rsidRDefault="00DA29B8">
      <w:pPr>
        <w:ind w:left="708"/>
        <w:jc w:val="both"/>
        <w:rPr>
          <w:rFonts w:ascii="Arial" w:hAnsi="Arial" w:cs="Arial"/>
          <w:i/>
        </w:rPr>
      </w:pPr>
      <w:r w:rsidRPr="002F3FCA">
        <w:rPr>
          <w:rFonts w:ascii="Arial" w:hAnsi="Arial" w:cs="Arial"/>
          <w:i/>
        </w:rPr>
        <w:t xml:space="preserve">Geben Sie keine Erklärung ab, müssen Sie nur noch den oben genannten verringerten Betrag auf die Betriebskosten vorauszahlen bzw. wird von uns nur noch der verringerte Vorauszahlungsbetrag eingezogen werden.  </w:t>
      </w:r>
    </w:p>
    <w:p w:rsidR="00D5128A" w:rsidRPr="002F3FCA" w:rsidRDefault="00D5128A">
      <w:pPr>
        <w:ind w:left="708"/>
        <w:rPr>
          <w:rFonts w:ascii="Arial" w:hAnsi="Arial" w:cs="Arial"/>
          <w:i/>
        </w:rPr>
      </w:pPr>
    </w:p>
    <w:p w:rsidR="00D5128A" w:rsidRPr="002F3FCA" w:rsidRDefault="00DA29B8">
      <w:pPr>
        <w:ind w:left="708"/>
        <w:rPr>
          <w:rFonts w:ascii="Arial" w:hAnsi="Arial" w:cs="Arial"/>
          <w:i/>
        </w:rPr>
      </w:pPr>
      <w:r w:rsidRPr="002F3FCA">
        <w:rPr>
          <w:rFonts w:ascii="Arial" w:hAnsi="Arial" w:cs="Arial"/>
          <w:i/>
        </w:rPr>
        <w:t>Die Bundesregierung hat ein Informationsblatt über das Gas- und Wärmepreisbremse veröffentlicht, welches detailliert informiert. Dieses Information</w:t>
      </w:r>
      <w:r w:rsidR="002F4556">
        <w:rPr>
          <w:rFonts w:ascii="Arial" w:hAnsi="Arial" w:cs="Arial"/>
          <w:i/>
        </w:rPr>
        <w:t>s</w:t>
      </w:r>
      <w:r w:rsidRPr="002F3FCA">
        <w:rPr>
          <w:rFonts w:ascii="Arial" w:hAnsi="Arial" w:cs="Arial"/>
          <w:i/>
        </w:rPr>
        <w:t xml:space="preserve">schreiben fügen wir diesem Anschreiben zu Ihrer Kenntnis bei/können Sie </w:t>
      </w:r>
      <w:r w:rsidR="006D1522" w:rsidRPr="002F3FCA">
        <w:rPr>
          <w:rFonts w:ascii="Arial" w:hAnsi="Arial" w:cs="Arial"/>
          <w:i/>
        </w:rPr>
        <w:t xml:space="preserve">unter folgenden Link abrufen:  </w:t>
      </w:r>
    </w:p>
    <w:p w:rsidR="00D5128A" w:rsidRPr="002F3FCA" w:rsidRDefault="00D5128A">
      <w:pPr>
        <w:ind w:left="708"/>
        <w:rPr>
          <w:rFonts w:ascii="Arial" w:hAnsi="Arial" w:cs="Arial"/>
          <w:i/>
        </w:rPr>
      </w:pPr>
    </w:p>
    <w:p w:rsidR="00D5128A" w:rsidRPr="002F3FCA" w:rsidRDefault="00DA29B8">
      <w:pPr>
        <w:ind w:left="708"/>
        <w:rPr>
          <w:rFonts w:ascii="Arial" w:hAnsi="Arial" w:cs="Arial"/>
          <w:i/>
        </w:rPr>
      </w:pPr>
      <w:r w:rsidRPr="002F3FCA">
        <w:rPr>
          <w:rFonts w:ascii="Arial" w:hAnsi="Arial" w:cs="Arial"/>
          <w:i/>
        </w:rPr>
        <w:t>Mit freundlichen Grüßen</w:t>
      </w:r>
    </w:p>
    <w:p w:rsidR="00D5128A" w:rsidRPr="002F3FCA" w:rsidRDefault="00D5128A">
      <w:pPr>
        <w:ind w:left="708"/>
        <w:rPr>
          <w:rFonts w:ascii="Arial" w:hAnsi="Arial" w:cs="Arial"/>
          <w:i/>
          <w:sz w:val="24"/>
          <w:szCs w:val="24"/>
        </w:rPr>
      </w:pPr>
    </w:p>
    <w:p w:rsidR="00D5128A" w:rsidRDefault="00D5128A">
      <w:pPr>
        <w:ind w:left="708"/>
        <w:rPr>
          <w:rFonts w:cstheme="minorHAnsi"/>
          <w:i/>
          <w:sz w:val="24"/>
          <w:szCs w:val="24"/>
        </w:rPr>
      </w:pPr>
    </w:p>
    <w:p w:rsidR="00D5128A" w:rsidRDefault="00D5128A">
      <w:pPr>
        <w:ind w:left="708"/>
        <w:rPr>
          <w:rFonts w:cstheme="minorHAnsi"/>
          <w:i/>
          <w:sz w:val="24"/>
          <w:szCs w:val="24"/>
        </w:rPr>
      </w:pPr>
    </w:p>
    <w:p w:rsidR="00664891" w:rsidRDefault="00664891">
      <w:pPr>
        <w:ind w:left="708"/>
        <w:rPr>
          <w:rFonts w:cstheme="minorHAnsi"/>
          <w:i/>
          <w:sz w:val="24"/>
          <w:szCs w:val="24"/>
        </w:rPr>
      </w:pPr>
    </w:p>
    <w:p w:rsidR="00664891" w:rsidRDefault="00664891">
      <w:pPr>
        <w:ind w:left="708"/>
        <w:rPr>
          <w:rFonts w:cstheme="minorHAnsi"/>
          <w:i/>
          <w:sz w:val="24"/>
          <w:szCs w:val="24"/>
        </w:rPr>
      </w:pPr>
    </w:p>
    <w:p w:rsidR="00664891" w:rsidRDefault="00664891">
      <w:pPr>
        <w:ind w:left="708"/>
        <w:rPr>
          <w:rFonts w:cstheme="minorHAnsi"/>
          <w:i/>
          <w:sz w:val="24"/>
          <w:szCs w:val="24"/>
        </w:rPr>
      </w:pPr>
    </w:p>
    <w:p w:rsidR="00664891" w:rsidRDefault="00664891">
      <w:pPr>
        <w:ind w:left="708"/>
        <w:rPr>
          <w:rFonts w:cstheme="minorHAnsi"/>
          <w:i/>
          <w:sz w:val="24"/>
          <w:szCs w:val="24"/>
        </w:rPr>
      </w:pPr>
    </w:p>
    <w:p w:rsidR="00664891" w:rsidRDefault="00664891">
      <w:pPr>
        <w:ind w:left="708"/>
        <w:rPr>
          <w:rFonts w:cstheme="minorHAnsi"/>
          <w:i/>
          <w:sz w:val="24"/>
          <w:szCs w:val="24"/>
        </w:rPr>
      </w:pPr>
    </w:p>
    <w:p w:rsidR="00664891" w:rsidRDefault="00664891">
      <w:pPr>
        <w:ind w:left="708"/>
        <w:rPr>
          <w:rFonts w:cstheme="minorHAnsi"/>
          <w:i/>
          <w:sz w:val="24"/>
          <w:szCs w:val="24"/>
        </w:rPr>
      </w:pPr>
    </w:p>
    <w:p w:rsidR="00664891" w:rsidRDefault="00664891">
      <w:pPr>
        <w:ind w:left="708"/>
        <w:rPr>
          <w:rFonts w:cstheme="minorHAnsi"/>
          <w:i/>
          <w:sz w:val="24"/>
          <w:szCs w:val="24"/>
        </w:rPr>
      </w:pPr>
    </w:p>
    <w:p w:rsidR="00D5128A" w:rsidRDefault="00D5128A">
      <w:pPr>
        <w:ind w:left="708"/>
        <w:rPr>
          <w:rFonts w:cstheme="minorHAnsi"/>
          <w:i/>
          <w:sz w:val="24"/>
          <w:szCs w:val="24"/>
        </w:rPr>
      </w:pPr>
    </w:p>
    <w:p w:rsidR="002F3FCA" w:rsidRDefault="002F3FCA">
      <w:pPr>
        <w:ind w:left="708"/>
        <w:rPr>
          <w:rFonts w:cstheme="minorHAnsi"/>
          <w:i/>
          <w:sz w:val="24"/>
          <w:szCs w:val="24"/>
        </w:rPr>
      </w:pPr>
    </w:p>
    <w:p w:rsidR="002F3FCA" w:rsidRDefault="002F3FCA">
      <w:pPr>
        <w:ind w:left="708"/>
        <w:rPr>
          <w:rFonts w:cstheme="minorHAnsi"/>
          <w:i/>
          <w:sz w:val="24"/>
          <w:szCs w:val="24"/>
        </w:rPr>
      </w:pPr>
    </w:p>
    <w:p w:rsidR="002F3FCA" w:rsidRDefault="002F3FCA">
      <w:pPr>
        <w:ind w:left="708"/>
        <w:rPr>
          <w:rFonts w:cstheme="minorHAnsi"/>
          <w:i/>
          <w:sz w:val="24"/>
          <w:szCs w:val="24"/>
        </w:rPr>
      </w:pPr>
    </w:p>
    <w:p w:rsidR="00D5128A" w:rsidRDefault="00DA29B8">
      <w:pPr>
        <w:pStyle w:val="KeinLeerraum"/>
        <w:ind w:left="708"/>
        <w:rPr>
          <w:rFonts w:cstheme="minorHAnsi"/>
          <w:b/>
          <w:i/>
          <w:sz w:val="24"/>
          <w:szCs w:val="24"/>
        </w:rPr>
      </w:pPr>
      <w:r>
        <w:rPr>
          <w:rFonts w:cstheme="minorHAnsi"/>
          <w:b/>
          <w:i/>
          <w:sz w:val="24"/>
          <w:szCs w:val="24"/>
        </w:rPr>
        <w:t>Anlage</w:t>
      </w:r>
    </w:p>
    <w:p w:rsidR="00D5128A" w:rsidRDefault="00D5128A">
      <w:pPr>
        <w:pStyle w:val="KeinLeerraum"/>
        <w:ind w:left="708"/>
        <w:rPr>
          <w:rFonts w:cstheme="minorHAnsi"/>
          <w:b/>
          <w:i/>
          <w:sz w:val="24"/>
          <w:szCs w:val="24"/>
        </w:rPr>
      </w:pPr>
    </w:p>
    <w:p w:rsidR="00D5128A" w:rsidRDefault="00DA29B8">
      <w:pPr>
        <w:pStyle w:val="KeinLeerraum"/>
        <w:ind w:left="708"/>
        <w:rPr>
          <w:rFonts w:cstheme="minorHAnsi"/>
          <w:b/>
          <w:i/>
          <w:sz w:val="24"/>
          <w:szCs w:val="24"/>
        </w:rPr>
      </w:pPr>
      <w:r>
        <w:rPr>
          <w:rFonts w:cstheme="minorHAnsi"/>
          <w:b/>
          <w:i/>
          <w:sz w:val="24"/>
          <w:szCs w:val="24"/>
        </w:rPr>
        <w:t>Informationsschreiben der Bundesregierung, auch per Link möglich:</w:t>
      </w:r>
    </w:p>
    <w:p w:rsidR="00D5128A" w:rsidRDefault="00D5128A">
      <w:pPr>
        <w:pStyle w:val="KeinLeerraum"/>
        <w:ind w:left="708"/>
        <w:rPr>
          <w:rFonts w:cstheme="minorHAnsi"/>
          <w:b/>
          <w:i/>
          <w:sz w:val="24"/>
          <w:szCs w:val="24"/>
        </w:rPr>
      </w:pPr>
    </w:p>
    <w:p w:rsidR="00D5128A" w:rsidRDefault="00DA29B8" w:rsidP="0041324E">
      <w:pPr>
        <w:pStyle w:val="KeinLeerraum"/>
        <w:ind w:left="708"/>
        <w:rPr>
          <w:rFonts w:cstheme="minorHAnsi"/>
          <w:b/>
          <w:i/>
          <w:sz w:val="24"/>
          <w:szCs w:val="24"/>
        </w:rPr>
      </w:pPr>
      <w:r>
        <w:rPr>
          <w:rFonts w:cstheme="minorHAnsi"/>
          <w:b/>
          <w:i/>
          <w:sz w:val="24"/>
          <w:szCs w:val="24"/>
        </w:rPr>
        <w:t>Erklärung des Mieters zur Beibehaltung der bisherigen Betriebskostenvorauszahlungen</w:t>
      </w:r>
    </w:p>
    <w:p w:rsidR="00D5128A" w:rsidRDefault="00D5128A">
      <w:pPr>
        <w:pStyle w:val="KeinLeerraum"/>
        <w:ind w:left="708"/>
        <w:jc w:val="both"/>
        <w:rPr>
          <w:rFonts w:cstheme="minorHAnsi"/>
          <w:b/>
          <w:i/>
          <w:sz w:val="24"/>
          <w:szCs w:val="24"/>
        </w:rPr>
      </w:pPr>
    </w:p>
    <w:p w:rsidR="00D5128A" w:rsidRDefault="00DA29B8">
      <w:pPr>
        <w:pStyle w:val="KeinLeerraum"/>
        <w:ind w:left="708"/>
        <w:jc w:val="right"/>
        <w:rPr>
          <w:rFonts w:cstheme="minorHAnsi"/>
          <w:b/>
          <w:i/>
          <w:sz w:val="24"/>
          <w:szCs w:val="24"/>
          <w:highlight w:val="lightGray"/>
        </w:rPr>
      </w:pPr>
      <w:r>
        <w:rPr>
          <w:rFonts w:cstheme="minorHAnsi"/>
          <w:b/>
          <w:i/>
          <w:sz w:val="24"/>
          <w:szCs w:val="24"/>
          <w:highlight w:val="lightGray"/>
        </w:rPr>
        <w:t>Bis zum spätestens 31.03.2023 zurückzusenden.</w:t>
      </w:r>
    </w:p>
    <w:p w:rsidR="00D5128A" w:rsidRDefault="00DA29B8">
      <w:pPr>
        <w:pStyle w:val="KeinLeerraum"/>
        <w:ind w:left="708"/>
        <w:jc w:val="right"/>
        <w:rPr>
          <w:rFonts w:cstheme="minorHAnsi"/>
          <w:b/>
          <w:i/>
          <w:sz w:val="24"/>
          <w:szCs w:val="24"/>
        </w:rPr>
      </w:pPr>
      <w:r>
        <w:rPr>
          <w:rFonts w:cstheme="minorHAnsi"/>
          <w:b/>
          <w:i/>
          <w:sz w:val="24"/>
          <w:szCs w:val="24"/>
          <w:highlight w:val="lightGray"/>
        </w:rPr>
        <w:t>Es zählt das Datum des Eingangsstempels.</w:t>
      </w:r>
    </w:p>
    <w:p w:rsidR="00D5128A" w:rsidRDefault="00D5128A">
      <w:pPr>
        <w:rPr>
          <w:rFonts w:cstheme="minorHAnsi"/>
          <w:i/>
          <w:sz w:val="24"/>
          <w:szCs w:val="24"/>
        </w:rPr>
      </w:pPr>
    </w:p>
    <w:p w:rsidR="00D5128A" w:rsidRDefault="00DA29B8">
      <w:pPr>
        <w:ind w:firstLine="708"/>
        <w:rPr>
          <w:rFonts w:cstheme="minorHAnsi"/>
          <w:i/>
          <w:sz w:val="24"/>
          <w:szCs w:val="24"/>
        </w:rPr>
      </w:pPr>
      <w:r>
        <w:rPr>
          <w:rFonts w:cstheme="minorHAnsi"/>
          <w:i/>
          <w:sz w:val="24"/>
          <w:szCs w:val="24"/>
        </w:rPr>
        <w:t>……………………………………………..</w:t>
      </w:r>
    </w:p>
    <w:p w:rsidR="00D5128A" w:rsidRDefault="00DA29B8">
      <w:pPr>
        <w:ind w:firstLine="708"/>
        <w:rPr>
          <w:rFonts w:cstheme="minorHAnsi"/>
          <w:b/>
          <w:i/>
          <w:sz w:val="24"/>
          <w:szCs w:val="24"/>
        </w:rPr>
      </w:pPr>
      <w:r>
        <w:rPr>
          <w:rFonts w:cstheme="minorHAnsi"/>
          <w:b/>
          <w:i/>
          <w:sz w:val="24"/>
          <w:szCs w:val="24"/>
        </w:rPr>
        <w:t>Kundennummer/Mieter-ID</w:t>
      </w:r>
    </w:p>
    <w:p w:rsidR="00D5128A" w:rsidRDefault="00D5128A">
      <w:pPr>
        <w:tabs>
          <w:tab w:val="left" w:pos="6379"/>
        </w:tabs>
        <w:ind w:firstLine="708"/>
        <w:rPr>
          <w:rFonts w:cstheme="minorHAnsi"/>
          <w:b/>
          <w:i/>
          <w:sz w:val="24"/>
          <w:szCs w:val="24"/>
        </w:rPr>
      </w:pPr>
    </w:p>
    <w:p w:rsidR="00D5128A" w:rsidRDefault="00DA29B8">
      <w:pPr>
        <w:ind w:left="708"/>
        <w:rPr>
          <w:rFonts w:cstheme="minorHAnsi"/>
          <w:b/>
          <w:i/>
          <w:sz w:val="24"/>
          <w:szCs w:val="24"/>
        </w:rPr>
      </w:pPr>
      <w:r>
        <w:rPr>
          <w:rFonts w:cstheme="minorHAnsi"/>
          <w:b/>
          <w:i/>
          <w:sz w:val="24"/>
          <w:szCs w:val="24"/>
        </w:rPr>
        <w:t xml:space="preserve">Hauptmieter 1: </w:t>
      </w:r>
    </w:p>
    <w:p w:rsidR="00D5128A" w:rsidRDefault="00DA29B8">
      <w:pPr>
        <w:rPr>
          <w:rFonts w:cstheme="minorHAnsi"/>
          <w:i/>
          <w:sz w:val="24"/>
          <w:szCs w:val="24"/>
        </w:rPr>
      </w:pPr>
      <w:r>
        <w:rPr>
          <w:rFonts w:cstheme="minorHAnsi"/>
          <w:b/>
          <w:i/>
          <w:sz w:val="24"/>
          <w:szCs w:val="24"/>
        </w:rPr>
        <w:tab/>
      </w:r>
      <w:r>
        <w:rPr>
          <w:rFonts w:cstheme="minorHAnsi"/>
          <w:i/>
          <w:sz w:val="24"/>
          <w:szCs w:val="24"/>
        </w:rPr>
        <w:t>…………………………………………….</w:t>
      </w:r>
      <w:r>
        <w:rPr>
          <w:rFonts w:cstheme="minorHAnsi"/>
          <w:i/>
          <w:sz w:val="24"/>
          <w:szCs w:val="24"/>
        </w:rPr>
        <w:tab/>
        <w:t>…………………………………………………….</w:t>
      </w:r>
    </w:p>
    <w:p w:rsidR="00D5128A" w:rsidRDefault="00DA29B8">
      <w:pPr>
        <w:rPr>
          <w:rFonts w:cstheme="minorHAnsi"/>
          <w:i/>
          <w:sz w:val="24"/>
          <w:szCs w:val="24"/>
        </w:rPr>
      </w:pPr>
      <w:r>
        <w:rPr>
          <w:rFonts w:cstheme="minorHAnsi"/>
          <w:i/>
          <w:sz w:val="24"/>
          <w:szCs w:val="24"/>
        </w:rPr>
        <w:tab/>
        <w:t>Name</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t>Vorname</w:t>
      </w:r>
    </w:p>
    <w:p w:rsidR="00D5128A" w:rsidRDefault="00DA29B8">
      <w:pPr>
        <w:ind w:firstLine="708"/>
        <w:rPr>
          <w:rFonts w:cstheme="minorHAnsi"/>
          <w:i/>
          <w:sz w:val="24"/>
          <w:szCs w:val="24"/>
        </w:rPr>
      </w:pPr>
      <w:r>
        <w:rPr>
          <w:rFonts w:cstheme="minorHAnsi"/>
          <w:i/>
          <w:sz w:val="24"/>
          <w:szCs w:val="24"/>
        </w:rPr>
        <w:t>………………………………………………………………………………………………………….</w:t>
      </w:r>
    </w:p>
    <w:p w:rsidR="00D5128A" w:rsidRDefault="00DA29B8">
      <w:pPr>
        <w:ind w:firstLine="708"/>
        <w:rPr>
          <w:rFonts w:cstheme="minorHAnsi"/>
          <w:i/>
          <w:sz w:val="24"/>
          <w:szCs w:val="24"/>
        </w:rPr>
      </w:pPr>
      <w:r>
        <w:rPr>
          <w:rFonts w:cstheme="minorHAnsi"/>
          <w:i/>
          <w:sz w:val="24"/>
          <w:szCs w:val="24"/>
        </w:rPr>
        <w:t>Straße, Hausnummer</w:t>
      </w:r>
    </w:p>
    <w:p w:rsidR="00D5128A" w:rsidRDefault="00DA29B8">
      <w:pPr>
        <w:ind w:firstLine="708"/>
        <w:rPr>
          <w:rFonts w:cstheme="minorHAnsi"/>
          <w:i/>
          <w:sz w:val="24"/>
          <w:szCs w:val="24"/>
        </w:rPr>
      </w:pPr>
      <w:r>
        <w:rPr>
          <w:rFonts w:cstheme="minorHAnsi"/>
          <w:i/>
          <w:sz w:val="24"/>
          <w:szCs w:val="24"/>
        </w:rPr>
        <w:t>…………………………………………………………………………………………………………..</w:t>
      </w:r>
    </w:p>
    <w:p w:rsidR="00D5128A" w:rsidRDefault="00DA29B8">
      <w:pPr>
        <w:ind w:firstLine="708"/>
        <w:rPr>
          <w:rFonts w:cstheme="minorHAnsi"/>
          <w:i/>
          <w:sz w:val="24"/>
          <w:szCs w:val="24"/>
        </w:rPr>
      </w:pPr>
      <w:r>
        <w:rPr>
          <w:rFonts w:cstheme="minorHAnsi"/>
          <w:i/>
          <w:sz w:val="24"/>
          <w:szCs w:val="24"/>
        </w:rPr>
        <w:t>PLZ, Ort</w:t>
      </w:r>
    </w:p>
    <w:p w:rsidR="00D5128A" w:rsidRDefault="00D5128A">
      <w:pPr>
        <w:rPr>
          <w:rFonts w:cstheme="minorHAnsi"/>
          <w:i/>
          <w:sz w:val="24"/>
          <w:szCs w:val="24"/>
        </w:rPr>
      </w:pPr>
    </w:p>
    <w:p w:rsidR="00D5128A" w:rsidRDefault="00DA29B8">
      <w:pPr>
        <w:ind w:left="708"/>
        <w:rPr>
          <w:rFonts w:cstheme="minorHAnsi"/>
          <w:b/>
          <w:i/>
          <w:sz w:val="24"/>
          <w:szCs w:val="24"/>
        </w:rPr>
      </w:pPr>
      <w:r>
        <w:rPr>
          <w:rFonts w:cstheme="minorHAnsi"/>
          <w:b/>
          <w:i/>
          <w:sz w:val="24"/>
          <w:szCs w:val="24"/>
        </w:rPr>
        <w:t xml:space="preserve">Hauptmieter 2 (falls vorhanden): </w:t>
      </w:r>
    </w:p>
    <w:p w:rsidR="00D5128A" w:rsidRDefault="00DA29B8">
      <w:pPr>
        <w:rPr>
          <w:rFonts w:cstheme="minorHAnsi"/>
          <w:i/>
          <w:sz w:val="24"/>
          <w:szCs w:val="24"/>
        </w:rPr>
      </w:pPr>
      <w:r>
        <w:rPr>
          <w:rFonts w:cstheme="minorHAnsi"/>
          <w:b/>
          <w:i/>
          <w:sz w:val="24"/>
          <w:szCs w:val="24"/>
        </w:rPr>
        <w:tab/>
      </w:r>
      <w:r>
        <w:rPr>
          <w:rFonts w:cstheme="minorHAnsi"/>
          <w:i/>
          <w:sz w:val="24"/>
          <w:szCs w:val="24"/>
        </w:rPr>
        <w:t>…………………………………………….</w:t>
      </w:r>
      <w:r>
        <w:rPr>
          <w:rFonts w:cstheme="minorHAnsi"/>
          <w:i/>
          <w:sz w:val="24"/>
          <w:szCs w:val="24"/>
        </w:rPr>
        <w:tab/>
        <w:t>…………………………………………………….</w:t>
      </w:r>
    </w:p>
    <w:p w:rsidR="00D5128A" w:rsidRDefault="00DA29B8">
      <w:pPr>
        <w:rPr>
          <w:rFonts w:cstheme="minorHAnsi"/>
          <w:i/>
          <w:sz w:val="24"/>
          <w:szCs w:val="24"/>
        </w:rPr>
      </w:pPr>
      <w:r>
        <w:rPr>
          <w:rFonts w:cstheme="minorHAnsi"/>
          <w:i/>
          <w:sz w:val="24"/>
          <w:szCs w:val="24"/>
        </w:rPr>
        <w:tab/>
        <w:t>Name</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t>Vorname</w:t>
      </w:r>
    </w:p>
    <w:p w:rsidR="00D5128A" w:rsidRDefault="00DA29B8">
      <w:pPr>
        <w:ind w:firstLine="708"/>
        <w:rPr>
          <w:rFonts w:cstheme="minorHAnsi"/>
          <w:i/>
          <w:sz w:val="24"/>
          <w:szCs w:val="24"/>
        </w:rPr>
      </w:pPr>
      <w:r>
        <w:rPr>
          <w:rFonts w:cstheme="minorHAnsi"/>
          <w:i/>
          <w:sz w:val="24"/>
          <w:szCs w:val="24"/>
        </w:rPr>
        <w:t>…………………………………………………………………………………………………………..</w:t>
      </w:r>
    </w:p>
    <w:p w:rsidR="00D5128A" w:rsidRDefault="00DA29B8">
      <w:pPr>
        <w:ind w:firstLine="708"/>
        <w:rPr>
          <w:rFonts w:cstheme="minorHAnsi"/>
          <w:i/>
          <w:sz w:val="24"/>
          <w:szCs w:val="24"/>
        </w:rPr>
      </w:pPr>
      <w:r>
        <w:rPr>
          <w:rFonts w:cstheme="minorHAnsi"/>
          <w:i/>
          <w:sz w:val="24"/>
          <w:szCs w:val="24"/>
        </w:rPr>
        <w:t>Straße, Hausnummer</w:t>
      </w:r>
    </w:p>
    <w:p w:rsidR="00D5128A" w:rsidRDefault="00DA29B8">
      <w:pPr>
        <w:ind w:firstLine="708"/>
        <w:rPr>
          <w:rFonts w:cstheme="minorHAnsi"/>
          <w:i/>
          <w:sz w:val="24"/>
          <w:szCs w:val="24"/>
        </w:rPr>
      </w:pPr>
      <w:r>
        <w:rPr>
          <w:rFonts w:cstheme="minorHAnsi"/>
          <w:i/>
          <w:sz w:val="24"/>
          <w:szCs w:val="24"/>
        </w:rPr>
        <w:t>…………………………………………………………………………………………………………..</w:t>
      </w:r>
    </w:p>
    <w:p w:rsidR="00D5128A" w:rsidRDefault="00DA29B8">
      <w:pPr>
        <w:ind w:firstLine="708"/>
        <w:rPr>
          <w:rFonts w:cstheme="minorHAnsi"/>
          <w:i/>
          <w:sz w:val="24"/>
          <w:szCs w:val="24"/>
        </w:rPr>
      </w:pPr>
      <w:r>
        <w:rPr>
          <w:rFonts w:cstheme="minorHAnsi"/>
          <w:i/>
          <w:sz w:val="24"/>
          <w:szCs w:val="24"/>
        </w:rPr>
        <w:t>PLZ, Ort</w:t>
      </w:r>
    </w:p>
    <w:p w:rsidR="00D5128A" w:rsidRDefault="00D5128A">
      <w:pPr>
        <w:rPr>
          <w:rFonts w:cstheme="minorHAnsi"/>
          <w:i/>
          <w:sz w:val="24"/>
          <w:szCs w:val="24"/>
        </w:rPr>
      </w:pPr>
    </w:p>
    <w:p w:rsidR="00D5128A" w:rsidRDefault="00DA29B8">
      <w:pPr>
        <w:ind w:left="705"/>
        <w:jc w:val="both"/>
        <w:rPr>
          <w:rFonts w:cstheme="minorHAnsi"/>
          <w:i/>
          <w:sz w:val="24"/>
          <w:szCs w:val="24"/>
        </w:rPr>
      </w:pPr>
      <w:r>
        <w:rPr>
          <w:rFonts w:cstheme="minorHAnsi"/>
          <w:i/>
          <w:sz w:val="24"/>
          <w:szCs w:val="24"/>
        </w:rPr>
        <w:t>Aufgrund der Gas- und Wärmepreisbremse der Bundesregierung ist meine Betriebskostenvorauszahlung rückwirkend zum 01.01.2023 auf Euro ….. zu senken.</w:t>
      </w:r>
    </w:p>
    <w:p w:rsidR="00D5128A" w:rsidRDefault="00DA29B8">
      <w:pPr>
        <w:ind w:left="705"/>
        <w:jc w:val="both"/>
        <w:rPr>
          <w:rFonts w:cstheme="minorHAnsi"/>
          <w:i/>
          <w:sz w:val="24"/>
          <w:szCs w:val="24"/>
        </w:rPr>
      </w:pPr>
      <w:r>
        <w:rPr>
          <w:rFonts w:cstheme="minorHAnsi"/>
          <w:b/>
          <w:i/>
          <w:sz w:val="24"/>
          <w:szCs w:val="24"/>
        </w:rPr>
        <w:lastRenderedPageBreak/>
        <w:t>Ich wünsche trotzdem keine Anpassung der aktuellen Betriebskostenvorauszahlung bis zur Abrechnung der laufenden Abrechnungsperiode durch den Vermieter.</w:t>
      </w:r>
      <w:r>
        <w:rPr>
          <w:rFonts w:cstheme="minorHAnsi"/>
          <w:i/>
          <w:sz w:val="24"/>
          <w:szCs w:val="24"/>
        </w:rPr>
        <w:t xml:space="preserve"> </w:t>
      </w:r>
      <w:r w:rsidR="00BA73F6">
        <w:rPr>
          <w:rFonts w:cstheme="minorHAnsi"/>
          <w:i/>
          <w:sz w:val="24"/>
          <w:szCs w:val="24"/>
        </w:rPr>
        <w:br/>
      </w:r>
      <w:r>
        <w:rPr>
          <w:rFonts w:cstheme="minorHAnsi"/>
          <w:i/>
          <w:sz w:val="24"/>
          <w:szCs w:val="24"/>
        </w:rPr>
        <w:t>Die an mich weiterzugebende Entlastung wird in der Betriebskostenabrechnung der laufenden Abrechnungsperiode ausgewiesen und berücksichtigt.</w:t>
      </w:r>
    </w:p>
    <w:p w:rsidR="00D5128A" w:rsidRDefault="00D5128A">
      <w:pPr>
        <w:rPr>
          <w:rFonts w:cstheme="minorHAnsi"/>
          <w:i/>
          <w:sz w:val="24"/>
          <w:szCs w:val="24"/>
        </w:rPr>
      </w:pPr>
    </w:p>
    <w:p w:rsidR="00D5128A" w:rsidRDefault="00DA29B8">
      <w:pPr>
        <w:ind w:left="708"/>
        <w:rPr>
          <w:rFonts w:cstheme="minorHAnsi"/>
          <w:i/>
          <w:sz w:val="24"/>
          <w:szCs w:val="24"/>
        </w:rPr>
      </w:pPr>
      <w:r>
        <w:rPr>
          <w:rFonts w:cstheme="minorHAnsi"/>
          <w:i/>
          <w:sz w:val="24"/>
          <w:szCs w:val="24"/>
        </w:rPr>
        <w:t xml:space="preserve">……………………………………….. </w:t>
      </w:r>
      <w:r>
        <w:rPr>
          <w:rFonts w:cstheme="minorHAnsi"/>
          <w:i/>
          <w:sz w:val="24"/>
          <w:szCs w:val="24"/>
        </w:rPr>
        <w:tab/>
      </w:r>
      <w:r>
        <w:rPr>
          <w:rFonts w:cstheme="minorHAnsi"/>
          <w:i/>
          <w:sz w:val="24"/>
          <w:szCs w:val="24"/>
        </w:rPr>
        <w:tab/>
        <w:t>…………………………………………………………………..</w:t>
      </w:r>
    </w:p>
    <w:p w:rsidR="00D5128A" w:rsidRDefault="00DA29B8">
      <w:pPr>
        <w:ind w:left="708"/>
        <w:rPr>
          <w:rFonts w:cstheme="minorHAnsi"/>
          <w:i/>
          <w:sz w:val="24"/>
          <w:szCs w:val="24"/>
        </w:rPr>
      </w:pPr>
      <w:r>
        <w:rPr>
          <w:rFonts w:cstheme="minorHAnsi"/>
          <w:i/>
          <w:sz w:val="24"/>
          <w:szCs w:val="24"/>
        </w:rPr>
        <w:t xml:space="preserve"> Ort, Datum</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t>Unterschrift</w:t>
      </w:r>
    </w:p>
    <w:sectPr w:rsidR="00D5128A">
      <w:foot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A6E" w:rsidRDefault="008A6A6E">
      <w:pPr>
        <w:spacing w:after="0" w:line="240" w:lineRule="auto"/>
      </w:pPr>
      <w:r>
        <w:separator/>
      </w:r>
    </w:p>
  </w:endnote>
  <w:endnote w:type="continuationSeparator" w:id="0">
    <w:p w:rsidR="008A6A6E" w:rsidRDefault="008A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31102"/>
      <w:docPartObj>
        <w:docPartGallery w:val="Page Numbers (Bottom of Page)"/>
        <w:docPartUnique/>
      </w:docPartObj>
    </w:sdtPr>
    <w:sdtEndPr/>
    <w:sdtContent>
      <w:p w:rsidR="00BA73F6" w:rsidRDefault="00BA73F6">
        <w:pPr>
          <w:pStyle w:val="Fuzeile"/>
          <w:jc w:val="right"/>
        </w:pPr>
        <w:r>
          <w:fldChar w:fldCharType="begin"/>
        </w:r>
        <w:r>
          <w:instrText>PAGE   \* MERGEFORMAT</w:instrText>
        </w:r>
        <w:r>
          <w:fldChar w:fldCharType="separate"/>
        </w:r>
        <w:r w:rsidR="0056349F">
          <w:rPr>
            <w:noProof/>
          </w:rPr>
          <w:t>2</w:t>
        </w:r>
        <w:r>
          <w:fldChar w:fldCharType="end"/>
        </w:r>
      </w:p>
    </w:sdtContent>
  </w:sdt>
  <w:p w:rsidR="00BA73F6" w:rsidRDefault="00BA73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A6E" w:rsidRDefault="008A6A6E">
      <w:pPr>
        <w:spacing w:after="0" w:line="240" w:lineRule="auto"/>
      </w:pPr>
      <w:r>
        <w:separator/>
      </w:r>
    </w:p>
  </w:footnote>
  <w:footnote w:type="continuationSeparator" w:id="0">
    <w:p w:rsidR="008A6A6E" w:rsidRDefault="008A6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2AC"/>
    <w:multiLevelType w:val="hybridMultilevel"/>
    <w:tmpl w:val="378073C2"/>
    <w:lvl w:ilvl="0" w:tplc="FA8EC250">
      <w:start w:val="1"/>
      <w:numFmt w:val="bullet"/>
      <w:lvlText w:val=""/>
      <w:lvlJc w:val="left"/>
      <w:pPr>
        <w:ind w:left="142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8A"/>
    <w:rsid w:val="00010080"/>
    <w:rsid w:val="00045E95"/>
    <w:rsid w:val="002171C4"/>
    <w:rsid w:val="002D1CBC"/>
    <w:rsid w:val="002F3FCA"/>
    <w:rsid w:val="002F4556"/>
    <w:rsid w:val="0041324E"/>
    <w:rsid w:val="00425A62"/>
    <w:rsid w:val="004F7B72"/>
    <w:rsid w:val="0056349F"/>
    <w:rsid w:val="005E1F11"/>
    <w:rsid w:val="00664891"/>
    <w:rsid w:val="006D1522"/>
    <w:rsid w:val="006E5F4F"/>
    <w:rsid w:val="0088150B"/>
    <w:rsid w:val="008A6A6E"/>
    <w:rsid w:val="008A6C72"/>
    <w:rsid w:val="00995D52"/>
    <w:rsid w:val="00A47DA1"/>
    <w:rsid w:val="00B73926"/>
    <w:rsid w:val="00B77020"/>
    <w:rsid w:val="00BA73F6"/>
    <w:rsid w:val="00D5128A"/>
    <w:rsid w:val="00DA29B8"/>
    <w:rsid w:val="00E75810"/>
    <w:rsid w:val="00FF6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D3B0"/>
  <w15:chartTrackingRefBased/>
  <w15:docId w15:val="{0981E756-AC42-4C79-B263-D21784D1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4891"/>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9431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GEWOBA Aktiengesellschaft Wohnen und Bauen</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Edinger, Christina</dc:creator>
  <cp:keywords/>
  <dc:description/>
  <cp:lastModifiedBy>Rudloff, Claudia</cp:lastModifiedBy>
  <cp:revision>3</cp:revision>
  <cp:lastPrinted>2023-01-30T14:50:00Z</cp:lastPrinted>
  <dcterms:created xsi:type="dcterms:W3CDTF">2023-02-06T12:14:00Z</dcterms:created>
  <dcterms:modified xsi:type="dcterms:W3CDTF">2023-02-06T12:15:00Z</dcterms:modified>
</cp:coreProperties>
</file>