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1EB8" w14:textId="77777777" w:rsidR="00A9326B" w:rsidRPr="00994D19" w:rsidRDefault="00A9326B">
      <w:pPr>
        <w:rPr>
          <w:rFonts w:ascii="Arial" w:hAnsi="Arial" w:cs="Arial"/>
        </w:rPr>
      </w:pPr>
    </w:p>
    <w:p w14:paraId="27C4B676" w14:textId="62922946" w:rsidR="00994D19" w:rsidRPr="00994D19" w:rsidRDefault="00994D19" w:rsidP="00994D19">
      <w:pPr>
        <w:rPr>
          <w:rFonts w:ascii="Arial" w:hAnsi="Arial" w:cs="Arial"/>
          <w:b/>
          <w:bCs/>
        </w:rPr>
      </w:pPr>
      <w:r w:rsidRPr="00994D19">
        <w:rPr>
          <w:rFonts w:ascii="Arial" w:hAnsi="Arial" w:cs="Arial"/>
          <w:b/>
          <w:bCs/>
        </w:rPr>
        <w:t>Wirtschaftsbericht</w:t>
      </w:r>
    </w:p>
    <w:p w14:paraId="3AE163B2" w14:textId="18D37652" w:rsidR="00994D19" w:rsidRPr="00994D19" w:rsidRDefault="00994D19" w:rsidP="00994D19">
      <w:pPr>
        <w:rPr>
          <w:rFonts w:ascii="Arial" w:hAnsi="Arial" w:cs="Arial"/>
          <w:b/>
          <w:bCs/>
        </w:rPr>
      </w:pPr>
      <w:r w:rsidRPr="00994D19">
        <w:rPr>
          <w:rFonts w:ascii="Arial" w:hAnsi="Arial" w:cs="Arial"/>
          <w:b/>
          <w:bCs/>
        </w:rPr>
        <w:t>Geschäftsverlauf</w:t>
      </w:r>
    </w:p>
    <w:p w14:paraId="73BA6B98" w14:textId="77777777" w:rsidR="00994D19" w:rsidRPr="00994D19" w:rsidRDefault="00994D19" w:rsidP="00994D19">
      <w:pPr>
        <w:rPr>
          <w:rFonts w:ascii="Arial" w:hAnsi="Arial" w:cs="Arial"/>
          <w:i/>
          <w:iCs/>
        </w:rPr>
      </w:pPr>
      <w:r w:rsidRPr="00994D19">
        <w:rPr>
          <w:rFonts w:ascii="Arial" w:hAnsi="Arial" w:cs="Arial"/>
          <w:i/>
          <w:iCs/>
        </w:rPr>
        <w:t>Im Rahmen des Soll- Ist-Vergleichs kommen folgende Angaben beispielhaft in Betracht:</w:t>
      </w:r>
    </w:p>
    <w:p w14:paraId="51BE8E71" w14:textId="0FDE429E" w:rsidR="00994D19" w:rsidRPr="00994D19" w:rsidRDefault="00994D19" w:rsidP="00994D19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/ </w:t>
      </w:r>
      <w:r w:rsidRPr="00994D19">
        <w:rPr>
          <w:rFonts w:ascii="Arial" w:hAnsi="Arial" w:cs="Arial"/>
          <w:color w:val="002060"/>
        </w:rPr>
        <w:t>Für das abgelaufene Geschäftsjahr hatten wir im Hinblick auf unsere Strategie folgende Maßnahmen geplant: … Diese Maßnahmen wurden planmäßig/teilweise umgesetzt. Hierdurch ergeben sich in Zukunft Energieeinsparungen in Höhe von …, CO2-Einsparungen in Höhe von …</w:t>
      </w:r>
    </w:p>
    <w:p w14:paraId="166B785E" w14:textId="268264D4" w:rsidR="00994D19" w:rsidRPr="00994D19" w:rsidRDefault="00994D19" w:rsidP="00994D19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/ </w:t>
      </w:r>
      <w:r w:rsidRPr="00994D19">
        <w:rPr>
          <w:rFonts w:ascii="Arial" w:hAnsi="Arial" w:cs="Arial"/>
          <w:color w:val="002060"/>
        </w:rPr>
        <w:t xml:space="preserve">Die bestehende Strategie zur CO2-Reduzierung konnte für das abgelaufene Geschäftsjahr weitgehend/teilweise/nicht umgesetzt werden. Aufgrund von Kapazitätsengpässen im Handwerksbereich /fehlenden Finanzierungsmöglichkeiten / begrenzten Mieterhöhungsspielräumen mussten … geplante energetische Sanierungsmaßnahmen zeitlich verschoben werden. </w:t>
      </w:r>
    </w:p>
    <w:p w14:paraId="65933A47" w14:textId="6A770F19" w:rsidR="00994D19" w:rsidRDefault="00994D19" w:rsidP="00994D19">
      <w:pPr>
        <w:jc w:val="both"/>
        <w:rPr>
          <w:rFonts w:ascii="Arial" w:hAnsi="Arial" w:cs="Arial"/>
          <w:color w:val="002060"/>
        </w:rPr>
      </w:pPr>
      <w:r w:rsidRPr="00994D19">
        <w:rPr>
          <w:rFonts w:ascii="Arial" w:hAnsi="Arial" w:cs="Arial"/>
          <w:i/>
          <w:iCs/>
          <w:color w:val="002060"/>
          <w:u w:val="single"/>
        </w:rPr>
        <w:t>Alternative</w:t>
      </w:r>
      <w:r w:rsidRPr="00994D19">
        <w:rPr>
          <w:rFonts w:ascii="Arial" w:hAnsi="Arial" w:cs="Arial"/>
          <w:color w:val="002060"/>
        </w:rPr>
        <w:t xml:space="preserve"> Die Genossenschaft hat im abgelaufenen Geschäftsjahr an … Objekten energetische Sanierungsmaßnahmen zur CO2-Reduzierung umgesetzt. Dabei wurden die Gebäudehüllen ertüchtig und die Heizungsanlagen ausgetauscht bzw. auf einen anderen Energieträger umgestellt.</w:t>
      </w:r>
    </w:p>
    <w:p w14:paraId="33366902" w14:textId="77777777" w:rsidR="00994D19" w:rsidRDefault="00994D19" w:rsidP="00994D19">
      <w:pPr>
        <w:jc w:val="both"/>
        <w:rPr>
          <w:rFonts w:ascii="Arial" w:hAnsi="Arial" w:cs="Arial"/>
          <w:color w:val="002060"/>
        </w:rPr>
      </w:pPr>
    </w:p>
    <w:p w14:paraId="1A690FBF" w14:textId="77777777" w:rsidR="00994D19" w:rsidRDefault="00994D19" w:rsidP="00994D19">
      <w:pPr>
        <w:jc w:val="both"/>
        <w:rPr>
          <w:rFonts w:ascii="Arial" w:hAnsi="Arial" w:cs="Arial"/>
          <w:color w:val="002060"/>
        </w:rPr>
      </w:pPr>
    </w:p>
    <w:p w14:paraId="39E2B428" w14:textId="3F38C522" w:rsidR="00994D19" w:rsidRPr="003B40D0" w:rsidRDefault="00994D19" w:rsidP="00994D19">
      <w:pPr>
        <w:rPr>
          <w:rFonts w:ascii="Arial" w:hAnsi="Arial" w:cs="Arial"/>
          <w:b/>
          <w:bCs/>
        </w:rPr>
      </w:pPr>
      <w:r w:rsidRPr="003B40D0">
        <w:rPr>
          <w:rFonts w:ascii="Arial" w:hAnsi="Arial" w:cs="Arial"/>
          <w:b/>
          <w:bCs/>
        </w:rPr>
        <w:t>Risiko- und Chancenbericht</w:t>
      </w:r>
    </w:p>
    <w:p w14:paraId="492627EA" w14:textId="4DE16A63" w:rsidR="00994D19" w:rsidRPr="003B40D0" w:rsidRDefault="00994D19" w:rsidP="00994D19">
      <w:pPr>
        <w:rPr>
          <w:rFonts w:ascii="Arial" w:hAnsi="Arial" w:cs="Arial"/>
          <w:b/>
          <w:bCs/>
        </w:rPr>
      </w:pPr>
      <w:r w:rsidRPr="003B40D0">
        <w:rPr>
          <w:rFonts w:ascii="Arial" w:hAnsi="Arial" w:cs="Arial"/>
          <w:b/>
          <w:bCs/>
        </w:rPr>
        <w:t>Risiken der künftigen Entwicklung</w:t>
      </w:r>
    </w:p>
    <w:p w14:paraId="4C362A50" w14:textId="563591E7" w:rsidR="00994D19" w:rsidRPr="0076790A" w:rsidRDefault="00994D19" w:rsidP="00994D1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Nachfolgend B</w:t>
      </w:r>
      <w:r>
        <w:rPr>
          <w:rFonts w:ascii="Arial" w:hAnsi="Arial" w:cs="Arial"/>
          <w:i/>
          <w:iCs/>
        </w:rPr>
        <w:t>eispiele</w:t>
      </w:r>
      <w:r>
        <w:rPr>
          <w:rFonts w:ascii="Arial" w:hAnsi="Arial" w:cs="Arial"/>
          <w:i/>
          <w:iCs/>
        </w:rPr>
        <w:t>. für Nachhaltigkeitsrisiken, die unternehmensindividuell anzupassen sind:</w:t>
      </w:r>
      <w:r w:rsidRPr="0076790A">
        <w:rPr>
          <w:rFonts w:ascii="Arial" w:hAnsi="Arial" w:cs="Arial"/>
          <w:i/>
          <w:iCs/>
        </w:rPr>
        <w:t xml:space="preserve"> </w:t>
      </w:r>
    </w:p>
    <w:p w14:paraId="55021A19" w14:textId="30D5C93D" w:rsidR="00994D19" w:rsidRPr="00994D19" w:rsidRDefault="00994D19" w:rsidP="00994D19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/ </w:t>
      </w:r>
      <w:r w:rsidRPr="00994D19">
        <w:rPr>
          <w:rFonts w:ascii="Arial" w:hAnsi="Arial" w:cs="Arial"/>
          <w:color w:val="002060"/>
        </w:rPr>
        <w:t>Risiken für unsere Klimastrategie sehen wir in der noch nicht vorliegenden kommunalen Wärmeplanung, so dass unser</w:t>
      </w:r>
      <w:r>
        <w:rPr>
          <w:rFonts w:ascii="Arial" w:hAnsi="Arial" w:cs="Arial"/>
          <w:color w:val="002060"/>
        </w:rPr>
        <w:t>e</w:t>
      </w:r>
      <w:r w:rsidRPr="00994D19">
        <w:rPr>
          <w:rFonts w:ascii="Arial" w:hAnsi="Arial" w:cs="Arial"/>
          <w:color w:val="002060"/>
        </w:rPr>
        <w:t xml:space="preserve"> Perspektive im Hinblick auf künftige fernwärmeversorgte Objekte noch nicht konkretisiert werden </w:t>
      </w:r>
      <w:proofErr w:type="gramStart"/>
      <w:r w:rsidRPr="00994D19">
        <w:rPr>
          <w:rFonts w:ascii="Arial" w:hAnsi="Arial" w:cs="Arial"/>
          <w:color w:val="002060"/>
        </w:rPr>
        <w:t>kann</w:t>
      </w:r>
      <w:proofErr w:type="gramEnd"/>
      <w:r w:rsidRPr="00994D19">
        <w:rPr>
          <w:rFonts w:ascii="Arial" w:hAnsi="Arial" w:cs="Arial"/>
          <w:color w:val="002060"/>
        </w:rPr>
        <w:t xml:space="preserve">. </w:t>
      </w:r>
    </w:p>
    <w:p w14:paraId="4CB02585" w14:textId="590C7389" w:rsidR="00994D19" w:rsidRPr="00994D19" w:rsidRDefault="00994D19" w:rsidP="00994D19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/ </w:t>
      </w:r>
      <w:r w:rsidRPr="00994D19">
        <w:rPr>
          <w:rFonts w:ascii="Arial" w:hAnsi="Arial" w:cs="Arial"/>
          <w:color w:val="002060"/>
        </w:rPr>
        <w:t xml:space="preserve">Ein Klimapfad, der alle notwendigen Maßnahmen im Hinblick auf eine mögliche Klimaneutralität konkretisiert, liegt uns noch nicht vor / ist noch im Aufbau begriffen. </w:t>
      </w:r>
    </w:p>
    <w:p w14:paraId="1C9C437F" w14:textId="77777777" w:rsidR="00994D19" w:rsidRPr="00994D19" w:rsidRDefault="00994D19" w:rsidP="00994D19">
      <w:pPr>
        <w:jc w:val="both"/>
        <w:rPr>
          <w:rFonts w:ascii="Arial" w:hAnsi="Arial" w:cs="Arial"/>
          <w:color w:val="002060"/>
        </w:rPr>
      </w:pPr>
      <w:r w:rsidRPr="00994D19">
        <w:rPr>
          <w:rFonts w:ascii="Arial" w:hAnsi="Arial" w:cs="Arial"/>
          <w:color w:val="002060"/>
        </w:rPr>
        <w:t xml:space="preserve">Es zeichnet sich jedoch bereits ab, dass die klimapolitischen Ziele ohne aktuelle vorliegende Förderprogramme zeitnah nicht umsetzbar sind. </w:t>
      </w:r>
    </w:p>
    <w:p w14:paraId="1C9B568A" w14:textId="31D6335B" w:rsidR="00994D19" w:rsidRDefault="00994D19" w:rsidP="00994D19">
      <w:pPr>
        <w:jc w:val="both"/>
        <w:rPr>
          <w:rFonts w:ascii="Arial" w:hAnsi="Arial" w:cs="Arial"/>
          <w:color w:val="002060"/>
        </w:rPr>
      </w:pPr>
      <w:r w:rsidRPr="00994D19">
        <w:rPr>
          <w:rFonts w:ascii="Arial" w:hAnsi="Arial" w:cs="Arial"/>
          <w:color w:val="002060"/>
        </w:rPr>
        <w:t>Weitere Risiken resultieren aus der Verfügbarkeit alternativer Techniken, z.B. Wärmepumpen für unseren gasversorgten Gebäudebestand.</w:t>
      </w:r>
    </w:p>
    <w:p w14:paraId="3F71D880" w14:textId="4DB9290F" w:rsidR="00994D19" w:rsidRDefault="00994D19" w:rsidP="00994D19">
      <w:pPr>
        <w:jc w:val="both"/>
        <w:rPr>
          <w:rFonts w:ascii="Arial" w:hAnsi="Arial" w:cs="Arial"/>
          <w:color w:val="002060"/>
        </w:rPr>
      </w:pPr>
      <w:r w:rsidRPr="00994D19">
        <w:rPr>
          <w:rFonts w:ascii="Arial" w:hAnsi="Arial" w:cs="Arial"/>
          <w:color w:val="002060"/>
        </w:rPr>
        <w:t xml:space="preserve">Die Klimaschutzgesetzgebung und die damit einhergehenden Anforderungen und Verpflichtungen für den Gebäudesektor bzw.  die Wohnungswirtschaft stellen </w:t>
      </w:r>
      <w:proofErr w:type="gramStart"/>
      <w:r w:rsidRPr="00994D19">
        <w:rPr>
          <w:rFonts w:ascii="Arial" w:hAnsi="Arial" w:cs="Arial"/>
          <w:color w:val="002060"/>
        </w:rPr>
        <w:t>ganz erhebliche</w:t>
      </w:r>
      <w:proofErr w:type="gramEnd"/>
      <w:r w:rsidRPr="00994D19">
        <w:rPr>
          <w:rFonts w:ascii="Arial" w:hAnsi="Arial" w:cs="Arial"/>
          <w:color w:val="002060"/>
        </w:rPr>
        <w:t xml:space="preserve"> Herausforderungen auch für unser Unternehmen auf dem Weg zur Klimaneutralität dar. Es wurde bereits mit einer Bestandsaufnahme der Objekte zur Ermittlung der derzeitigen CO2-Emissionen begonnen. Im Weiteren ist eine sukzessive Erarbeitung einer unternehmenseigenen Klimaschutzstrategie, ausgerichtet an den technisch-wirtschaftlichen und finanziellen Gegebenheiten sowie den gesetzlichen und baurechtlichen Vorgaben, vorgesehen. Etwaigen Kosten- und Vermietungsrisiken gilt es dabei zu begegnen.</w:t>
      </w:r>
    </w:p>
    <w:p w14:paraId="485B7F79" w14:textId="7D3B16B3" w:rsidR="00994D19" w:rsidRDefault="00994D19" w:rsidP="00994D19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/ </w:t>
      </w:r>
      <w:r w:rsidRPr="00994D19">
        <w:rPr>
          <w:rFonts w:ascii="Arial" w:hAnsi="Arial" w:cs="Arial"/>
          <w:color w:val="002060"/>
        </w:rPr>
        <w:t>Eine Finanzierung der Klimamaßnahmen durch Mietererhöhungen erscheint im Hinblick auf unsere Unternehmensstrategie nur begrenzt möglich.</w:t>
      </w:r>
    </w:p>
    <w:p w14:paraId="1DCC1E27" w14:textId="77777777" w:rsidR="00AA1E26" w:rsidRDefault="00AA1E26" w:rsidP="00994D19">
      <w:pPr>
        <w:jc w:val="both"/>
        <w:rPr>
          <w:rFonts w:ascii="Arial" w:hAnsi="Arial" w:cs="Arial"/>
          <w:color w:val="002060"/>
        </w:rPr>
      </w:pPr>
    </w:p>
    <w:p w14:paraId="42E309CC" w14:textId="7ED9EC7C" w:rsidR="00994D19" w:rsidRPr="009030FB" w:rsidRDefault="00994D19" w:rsidP="00994D19">
      <w:pPr>
        <w:rPr>
          <w:rFonts w:ascii="Arial" w:hAnsi="Arial" w:cs="Arial"/>
          <w:b/>
          <w:bCs/>
        </w:rPr>
      </w:pPr>
      <w:r w:rsidRPr="009030FB">
        <w:rPr>
          <w:rFonts w:ascii="Arial" w:hAnsi="Arial" w:cs="Arial"/>
          <w:b/>
          <w:bCs/>
        </w:rPr>
        <w:t>Prognosebericht</w:t>
      </w:r>
    </w:p>
    <w:p w14:paraId="32A85C97" w14:textId="115A42E4" w:rsidR="00994D19" w:rsidRPr="00994D19" w:rsidRDefault="00994D19" w:rsidP="00994D19">
      <w:pPr>
        <w:jc w:val="both"/>
        <w:rPr>
          <w:rFonts w:ascii="Arial" w:hAnsi="Arial" w:cs="Arial"/>
          <w:i/>
          <w:iCs/>
        </w:rPr>
      </w:pPr>
      <w:r w:rsidRPr="00994D19">
        <w:rPr>
          <w:rFonts w:ascii="Arial" w:hAnsi="Arial" w:cs="Arial"/>
          <w:i/>
          <w:iCs/>
        </w:rPr>
        <w:t>Mögliche Formulierungen</w:t>
      </w:r>
      <w:r>
        <w:rPr>
          <w:rFonts w:ascii="Arial" w:hAnsi="Arial" w:cs="Arial"/>
          <w:i/>
          <w:iCs/>
        </w:rPr>
        <w:t>:</w:t>
      </w:r>
    </w:p>
    <w:p w14:paraId="41A9AF84" w14:textId="01217D0B" w:rsidR="00994D19" w:rsidRPr="00994D19" w:rsidRDefault="009E2B6B" w:rsidP="00994D19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/ </w:t>
      </w:r>
      <w:r w:rsidR="00994D19" w:rsidRPr="00994D19">
        <w:rPr>
          <w:rFonts w:ascii="Arial" w:hAnsi="Arial" w:cs="Arial"/>
          <w:color w:val="002060"/>
        </w:rPr>
        <w:t>Die Genossenschaft plant im kommenden Geschäftsjahr folgende Maßnahmen, die auf das Ziel CO2-Senkung / Energieeinsparung abzielen…</w:t>
      </w:r>
    </w:p>
    <w:p w14:paraId="25BF22BD" w14:textId="1C146E4D" w:rsidR="00994D19" w:rsidRPr="00994D19" w:rsidRDefault="009E2B6B" w:rsidP="00994D19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/ </w:t>
      </w:r>
      <w:r w:rsidR="00994D19" w:rsidRPr="00994D19">
        <w:rPr>
          <w:rFonts w:ascii="Arial" w:hAnsi="Arial" w:cs="Arial"/>
          <w:color w:val="002060"/>
        </w:rPr>
        <w:t xml:space="preserve">Bis zum Geschäftsjahr 2030 sollen alle Gebäude, die vor dem Jahr … erbaut wurden, energetisch saniert werden. Für das nächste Geschäftsjahr sind in der Planung … Gebäude für die Sanierung vorgesehen. </w:t>
      </w:r>
      <w:r>
        <w:rPr>
          <w:rFonts w:ascii="Arial" w:hAnsi="Arial" w:cs="Arial"/>
          <w:color w:val="002060"/>
        </w:rPr>
        <w:t xml:space="preserve">/ </w:t>
      </w:r>
      <w:r w:rsidR="00994D19" w:rsidRPr="00994D19">
        <w:rPr>
          <w:rFonts w:ascii="Arial" w:hAnsi="Arial" w:cs="Arial"/>
          <w:color w:val="002060"/>
        </w:rPr>
        <w:t>Bezüglich der CO2-Umlage ergeben sich nach dem Stufenmodell folgende Verteilungen (Umlage … %). Die Belastung für das Unternehmen beträgt im nächsten Jahr … TEUR.</w:t>
      </w:r>
    </w:p>
    <w:p w14:paraId="55DB2739" w14:textId="3A3FF08F" w:rsidR="0055401C" w:rsidRDefault="0055401C" w:rsidP="0055401C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/ </w:t>
      </w:r>
      <w:r w:rsidRPr="0055401C">
        <w:rPr>
          <w:rFonts w:ascii="Arial" w:hAnsi="Arial" w:cs="Arial"/>
          <w:color w:val="002060"/>
        </w:rPr>
        <w:t xml:space="preserve">Die energetische Optimierung des Gebäudebestandes sowie der Einsatz regenerativer Energiequellen gewinnen zunehmend an Bedeutung. Im Rahmen von geplanten Sanierungen werden entsprechende Maßnahmen mit geprüft und </w:t>
      </w:r>
      <w:proofErr w:type="gramStart"/>
      <w:r w:rsidRPr="0055401C">
        <w:rPr>
          <w:rFonts w:ascii="Arial" w:hAnsi="Arial" w:cs="Arial"/>
          <w:color w:val="002060"/>
        </w:rPr>
        <w:t>soweit</w:t>
      </w:r>
      <w:proofErr w:type="gramEnd"/>
      <w:r w:rsidRPr="0055401C">
        <w:rPr>
          <w:rFonts w:ascii="Arial" w:hAnsi="Arial" w:cs="Arial"/>
          <w:color w:val="002060"/>
        </w:rPr>
        <w:t xml:space="preserve"> sinnvoll und machbar bereits umgesetzt. Kosten für den Umbau von </w:t>
      </w:r>
      <w:r>
        <w:rPr>
          <w:rFonts w:ascii="Arial" w:hAnsi="Arial" w:cs="Arial"/>
          <w:color w:val="002060"/>
        </w:rPr>
        <w:t>…</w:t>
      </w:r>
      <w:r w:rsidRPr="0055401C">
        <w:rPr>
          <w:rFonts w:ascii="Arial" w:hAnsi="Arial" w:cs="Arial"/>
          <w:color w:val="002060"/>
        </w:rPr>
        <w:t xml:space="preserve"> wurden in der Investitionsplanung berücksichtigt. Im </w:t>
      </w:r>
      <w:r>
        <w:rPr>
          <w:rFonts w:ascii="Arial" w:hAnsi="Arial" w:cs="Arial"/>
          <w:color w:val="002060"/>
        </w:rPr>
        <w:t>kommenden Jahr</w:t>
      </w:r>
      <w:r w:rsidRPr="0055401C">
        <w:rPr>
          <w:rFonts w:ascii="Arial" w:hAnsi="Arial" w:cs="Arial"/>
          <w:color w:val="002060"/>
        </w:rPr>
        <w:t xml:space="preserve"> soll im Rahmen eines Projektes für den Gesamtbestand eine Dekarbonisierungs</w:t>
      </w:r>
      <w:r>
        <w:rPr>
          <w:rFonts w:ascii="Arial" w:hAnsi="Arial" w:cs="Arial"/>
          <w:color w:val="002060"/>
        </w:rPr>
        <w:t>s</w:t>
      </w:r>
      <w:r w:rsidRPr="0055401C">
        <w:rPr>
          <w:rFonts w:ascii="Arial" w:hAnsi="Arial" w:cs="Arial"/>
          <w:color w:val="002060"/>
        </w:rPr>
        <w:t>trategie erarbeitet werden.</w:t>
      </w:r>
    </w:p>
    <w:p w14:paraId="30A46096" w14:textId="374B1115" w:rsidR="00994D19" w:rsidRPr="00994D19" w:rsidRDefault="009E2B6B" w:rsidP="00994D19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/ </w:t>
      </w:r>
      <w:r w:rsidR="00994D19" w:rsidRPr="00994D19">
        <w:rPr>
          <w:rFonts w:ascii="Arial" w:hAnsi="Arial" w:cs="Arial"/>
          <w:color w:val="002060"/>
        </w:rPr>
        <w:t>Auf Basis der Struktur der Wärmeerzeugung rechnet die Genossenschaft mit einer Belastung aus dem CO2-Kostenaufteilungsgesetz in Höhe von … für das kommende Geschäftsjahr.</w:t>
      </w:r>
    </w:p>
    <w:p w14:paraId="2D1A2F9D" w14:textId="5A0FE6AB" w:rsidR="00994D19" w:rsidRPr="00994D19" w:rsidRDefault="009E2B6B" w:rsidP="00994D19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/ </w:t>
      </w:r>
      <w:r w:rsidR="00994D19" w:rsidRPr="00994D19">
        <w:rPr>
          <w:rFonts w:ascii="Arial" w:hAnsi="Arial" w:cs="Arial"/>
          <w:color w:val="002060"/>
        </w:rPr>
        <w:t>Für das Geschäftsjahr 2025 sind bereits Investitionen im Bereich der Wärmedämmung, Heizungsoptimierung …von T€ … zur Reduzierung der CO2-Emmissionen vorgesehen.</w:t>
      </w:r>
    </w:p>
    <w:p w14:paraId="597379B1" w14:textId="77777777" w:rsidR="00994D19" w:rsidRDefault="00994D19" w:rsidP="00994D19">
      <w:pPr>
        <w:jc w:val="both"/>
        <w:rPr>
          <w:rFonts w:ascii="Arial" w:hAnsi="Arial" w:cs="Arial"/>
          <w:color w:val="002060"/>
        </w:rPr>
      </w:pPr>
    </w:p>
    <w:p w14:paraId="1373F9B1" w14:textId="77777777" w:rsidR="00994D19" w:rsidRPr="00994D19" w:rsidRDefault="00994D19" w:rsidP="00994D19">
      <w:pPr>
        <w:jc w:val="both"/>
        <w:rPr>
          <w:rFonts w:ascii="Arial" w:hAnsi="Arial" w:cs="Arial"/>
          <w:color w:val="002060"/>
        </w:rPr>
      </w:pPr>
    </w:p>
    <w:sectPr w:rsidR="00994D19" w:rsidRPr="00994D1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63620" w14:textId="77777777" w:rsidR="00F22105" w:rsidRDefault="00F22105" w:rsidP="002F0A3B">
      <w:pPr>
        <w:spacing w:after="0" w:line="240" w:lineRule="auto"/>
      </w:pPr>
      <w:r>
        <w:separator/>
      </w:r>
    </w:p>
  </w:endnote>
  <w:endnote w:type="continuationSeparator" w:id="0">
    <w:p w14:paraId="2A029F79" w14:textId="77777777" w:rsidR="00F22105" w:rsidRDefault="00F22105" w:rsidP="002F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9D9B" w14:textId="49BAF5ED" w:rsidR="002F0A3B" w:rsidRPr="002F0A3B" w:rsidRDefault="002F0A3B">
    <w:pPr>
      <w:pStyle w:val="Fuzeile"/>
      <w:rPr>
        <w:sz w:val="18"/>
        <w:szCs w:val="18"/>
      </w:rPr>
    </w:pPr>
    <w:r w:rsidRPr="002F0A3B">
      <w:rPr>
        <w:sz w:val="18"/>
        <w:szCs w:val="18"/>
      </w:rPr>
      <w:t>Lagebericht – Formulierungsmöglichkeiten zu Nachhaltigkeitsrisiken; Stand Februar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0C1DD" w14:textId="77777777" w:rsidR="00F22105" w:rsidRDefault="00F22105" w:rsidP="002F0A3B">
      <w:pPr>
        <w:spacing w:after="0" w:line="240" w:lineRule="auto"/>
      </w:pPr>
      <w:r>
        <w:separator/>
      </w:r>
    </w:p>
  </w:footnote>
  <w:footnote w:type="continuationSeparator" w:id="0">
    <w:p w14:paraId="0A0D7CAE" w14:textId="77777777" w:rsidR="00F22105" w:rsidRDefault="00F22105" w:rsidP="002F0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19"/>
    <w:rsid w:val="002F0A3B"/>
    <w:rsid w:val="0055401C"/>
    <w:rsid w:val="0060589F"/>
    <w:rsid w:val="00994D19"/>
    <w:rsid w:val="009E2B6B"/>
    <w:rsid w:val="00A9326B"/>
    <w:rsid w:val="00AA1E26"/>
    <w:rsid w:val="00C46E26"/>
    <w:rsid w:val="00D039B6"/>
    <w:rsid w:val="00F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33B9"/>
  <w15:chartTrackingRefBased/>
  <w15:docId w15:val="{1934E7F5-33CC-43BB-91A8-E30A7065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4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4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4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4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4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4D1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4D1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4D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4D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4D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4D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9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4D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4D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4D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4D1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4D1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F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0A3B"/>
  </w:style>
  <w:style w:type="paragraph" w:styleId="Fuzeile">
    <w:name w:val="footer"/>
    <w:basedOn w:val="Standard"/>
    <w:link w:val="FuzeileZchn"/>
    <w:uiPriority w:val="99"/>
    <w:unhideWhenUsed/>
    <w:rsid w:val="002F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Kube</dc:creator>
  <cp:keywords/>
  <dc:description/>
  <cp:lastModifiedBy>Michael Kube</cp:lastModifiedBy>
  <cp:revision>2</cp:revision>
  <dcterms:created xsi:type="dcterms:W3CDTF">2025-02-12T06:48:00Z</dcterms:created>
  <dcterms:modified xsi:type="dcterms:W3CDTF">2025-02-12T07:28:00Z</dcterms:modified>
</cp:coreProperties>
</file>